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№64/12.02.2019 по ч.гр.д. №534/2019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64</w:t>
        <w:tab/>
        <w:br/>
        <w:tab/>
        <w:t xml:space="preserve"> </w:t>
        <w:tab/>
        <w:br/>
        <w:tab/>
        <w:t xml:space="preserve">София, 12.02. 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единадесети февруари две хиляди и деветнадесета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ч. гр. дело №534/2019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ал.2, изречение второ ГПК.</w:t>
        <w:tab/>
        <w:br/>
        <w:tab/>
        <w:t xml:space="preserve"> </w:t>
        <w:tab/>
        <w:br/>
        <w:tab/>
        <w:t xml:space="preserve">Образувано е по частна касационна жалба, вх.№10827/13.12.2018 г., подадена от Б. Д. Б. от [населено място] против определение №444/03.12.2018 г. по ч. гр. д.№4104/2018 г. по описа на Върховния касационен съд, III г. о., с което е оставена без разглеждане частна жалба, вх.№7912/10.10.2018 г. против протоколно определение от 09.7.2018 г. по гр. д.№270/2018 г. по описа на Пловдивския апелативен съд, г. о., I-състав, с което е оставено без уважение искането му за отвод на съдии от състава.</w:t>
        <w:tab/>
        <w:br/>
        <w:tab/>
        <w:t xml:space="preserve"> </w:t>
        <w:tab/>
        <w:br/>
        <w:tab/>
        <w:t xml:space="preserve">За да постанови определението си тричленният състав на Върховния касационен съд е приел, че „С обжалваното протоколно определение от 09.07.2018 г. съдът е отхвърлил направеното от страната искане за отвод на членовете на съдебния състав – съдия Г.А. и съдия Р.П., поради липса на основания за отстраняването им от разглеждането на възз. гр. д.№ 270/2018 г. по описа на АС – Пловдив. </w:t>
        <w:tab/>
        <w:br/>
        <w:tab/>
        <w:t xml:space="preserve"> </w:t>
        <w:tab/>
        <w:br/>
        <w:tab/>
        <w:t xml:space="preserve">Съгласно чл. 274, ал. 2, изр. 1-во, вр. чл. 274, ал. 1 ГПК на обжалване пред Върховния касационен съд подлежат определенията на въззивните съдилища, с които се прегражда по-нататъшното развитие на делото и в случаите, изрично предвидени в закона. Постановеното от въззивния съд определение не попада в кръга на посочените в чл. 274, ал.1 ГПК - не е сред изрично посочените в закона, нито прегражда по-нататъшното развитие на делото. Процесуалната законосъобразност на това определение подлежи на проверка в производството по обжалване на въззивното решение, тъй като законодателят не е предвидил възможност за самостоятелното му обжалване.“</w:t>
        <w:tab/>
        <w:br/>
        <w:tab/>
        <w:t xml:space="preserve"> </w:t>
        <w:tab/>
        <w:br/>
        <w:tab/>
        <w:t xml:space="preserve">Касационният жалбоподател излага подробни съображения за неправилност на обжалвания съдебен акт. Моли за отмяна на обжалваното определение и определяне на друг състав за разглеждане на въззивната му жалба.</w:t>
        <w:tab/>
        <w:br/>
        <w:tab/>
        <w:t xml:space="preserve"> </w:t>
        <w:tab/>
        <w:br/>
        <w:tab/>
        <w:t xml:space="preserve">Върховният касационен съд, състав на IV г. о., като разгледа частната жалба намира, че същата е неоснователна. Законосъобразно и обосновано тричленният състав на ВКС, III г. о., е изложил изводи за необжалваемост на определението на Пловдивския апелативен съд по отказа за отвод на целия съдебен състав, разглеждащ въззивната му жалба, тъй като постановеното от него определение не попада в хипотезите на чл.274, ал.2, изречение първо, във връзка с ал.1 ГПК. Същото не попада в кръга на визираните в чл.274, ал.1 ГПК определения, тъй като не е сред изрично посочените в закона, нито е преграждащо за развитието на спора. Правилно е прието, че процесуалната законосъобразност на това определение може да се провери само и единствено в производството по обжалване на въззивното решение, тъй като не е налице законова възможност за самостоятелното му обжалване.</w:t>
        <w:tab/>
        <w:br/>
        <w:tab/>
        <w:t xml:space="preserve"> </w:t>
        <w:tab/>
        <w:br/>
        <w:tab/>
        <w:t xml:space="preserve">Водим от изложеното и на основание чл.278, ал.1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№444/03.12.2018 г. по ч. гр. д.№4104/2018 г. по описа на Върховния касационен съд, III г.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ВРЪЩА делото на Пловдивския апелативен съд за продължаване на съдопроизводството.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