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№56/12.02.2019 по гр. д. №445/2019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гр. София, 12.02.2019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12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ЗОЯ АТАНАСОВА </w:t>
        <w:tab/>
        <w:br/>
        <w:tab/>
        <w:t xml:space="preserve"> </w:t>
        <w:tab/>
        <w:br/>
        <w:tab/>
        <w:t xml:space="preserve">като разгледа докладваното от съдия З. Атанасова гр. дело № 445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от ГПК.</w:t>
        <w:tab/>
        <w:br/>
        <w:tab/>
        <w:t xml:space="preserve"> </w:t>
        <w:tab/>
        <w:br/>
        <w:tab/>
        <w:t xml:space="preserve">Образувано е по подадена молба вх. № 152015/20.11.2018 г., подадена от ищцата Е. М. М., чрез адв.А. Х. за отмяна на влязло в сила решение №4647/28.06.2017 г., постановено по гр. дело № 4725/2016 г. на Софийски градски съд. Мотивираното основание за отмяна е по чл.303,ал.1,т.5 ГПК – молителката вследствие нарушаване на съответните разпоредби на ГПК е била лишена от възможност да участва в делото. Според молителката в нарушение разпоредбите на чл.39,ал.1 ГПК съдът не е изпратил препис от постановеното първоинстанционно решение на упълномощения от нея адвокат на посочения съдебен адрес по делото. С оглед на това е била лишена от възможността да се запознае със съдържанието на първоинстанционното решение, поради независещи от нея обстоятелства, че по този начин е преградено правото й на въззивно обжалване.</w:t>
        <w:tab/>
        <w:br/>
        <w:tab/>
        <w:t xml:space="preserve"> </w:t>
        <w:tab/>
        <w:br/>
        <w:tab/>
        <w:t xml:space="preserve">Към молбата са приложени писмени доказателства, както следва: препис от писмени обяснения на С. А. З., препис от искане за предоставяне на писмени обяснения от Е. М. М., препис от регистър на настанените лица в ДСХ”ММ2014” ЕООД, препис от протокол за установяване на дисциплинарно нарушение, препис от искане за извършване на проверка относно нарушение на чл.133,т.2 и т.3 от ЗАдв (ЗАКОН ЗЗД АДВОКАТУРАТА) във вр. с Етичния кодекс на адвоката, препис от списъка на лицата с изготвени съобщения или уведомени по гр. дело № 4725 на СГС. Искането е да се приемат писмените доказателства, да се отмени влязлото в сила решение, постановено по гр. дело № 4725/2016 г. на СГС на основание чл.303,ал.1,т.5 ГПК и делото да се върне на първоинстанционния съд за произнасяне по предявените от молителката искове срещу А. С. А. и К. Г. Д.-А.. </w:t>
        <w:tab/>
        <w:br/>
        <w:tab/>
        <w:t xml:space="preserve"> </w:t>
        <w:tab/>
        <w:br/>
        <w:tab/>
        <w:t xml:space="preserve">Ответниците по молбата за отмяна А. С. А. и К. Г. Д.-А., чрез адв. П. И. в писмен отговор са изразили становище за недопустимост на молбата, като подадена след изтичане на тримесечния срок, предвиден в чл.305,ал.1,т.5 ГПК и евентуално за неоснователност на молбата по същество.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обсъди по реда на чл. 307, ал.1 от ГПК наличието на предпоставките за допустимост на подадената молба за отмяна приема следното: </w:t>
        <w:tab/>
        <w:br/>
        <w:tab/>
        <w:t xml:space="preserve"> </w:t>
        <w:tab/>
        <w:br/>
        <w:tab/>
        <w:t xml:space="preserve">С решение № 4647/28.06.2017 г. по гр. дело № 4725/2016 г. на Софийски градски съд са отхвърлени предявените от Е. М. М. срещу А. С. А. и К. Г. Д.-А. иск с правно основание чл.55,ал.1,пр.3 ЗЗД за сумата 10 000 евро – заплатен аванс по предварителен договор от 13.02.2015 г., ведно със законната лихва върху тази сума, считано от 13.02.2015 г. до окончателното изплащане и иск с правно основание чл.79,ал.1,пр.2 ЗЗД – обезщетение за вреди в размер на 20 000 евро, вследствие неизпълнение на предварителен договор от 13.02.2015 г. за покупко-продажба на двуетажна жилищна сграда, находяща се в [населено място], р-н Л., [улица] с РЗП от 180.88 кв. м., ведно с УПИ към нея. Съобщение за постановеното решение с препис от последното е връчено на молителката-ищца на 06.07.2017 г., чрез С. З., със задължение на предаде призовката, като е удостоверено, че лицето е служител в „ Д. Е”. Решението е влязло в сила на 21.07.2017 г.</w:t>
        <w:tab/>
        <w:br/>
        <w:tab/>
        <w:t xml:space="preserve"> </w:t>
        <w:tab/>
        <w:br/>
        <w:tab/>
        <w:t xml:space="preserve">Видно от приложеното по гр. дело № 4725/2016 г. на Софийски градски съд на л.167 заявление молителката Е. М. М. е поискала издаване на незаверен препис от цялото дело. Върху молбата е извършено отбелязване, с което е удостоверено, че на 10.05.2018 г. молителката е получила копие от цялото гражданско дело. От получаване на преписа от цялото дело на 10.05.2018 г., част от което е и решението, чиято отмяна е поискана молителката е узнала за същото решение. Тримесечния срок, предвиден в чл.303,ал.1,т.5 ГПК е изтекъл на 05.10.2018 г. при условията на чл.61,ал.2/отм./ ГПК. Молбата за отмяна е постъпила в Софийски градски съд след изтичане на тримесечия преклузивен срок по чл.303,ал.1,т.5 ГПК на 20.11.2018 г. Поради това съдът преценява, че молбата за отмяна е процесуално недопустима и следва да с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С оглед изхода на делото на основание чл.81, вр. чл.78,ал.4 ГПК в полза на ответниците по молбата за отмяна следва да се присъдят разноски по делото в размер на сумата 2000 лв. за адвокатско възнаграждение.</w:t>
        <w:tab/>
        <w:br/>
        <w:tab/>
        <w:t xml:space="preserve"> </w:t>
        <w:tab/>
        <w:br/>
        <w:tab/>
        <w:t xml:space="preserve">Като взе предвид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просрочена молба вх. № 152015/20.11.2018 г., подадена от Е. М. М., ЕГН [ЕГН], [населено място], район „Л.”, [улица], № 26, чрез адв. А. А. Х., съдебен адрес [населено място], район „С.”, [улица], за отмяна на влязло в сила решение № 46 47/28.06.2017 г., постановено по гр. дело № 4725/2016 г. на Софийски градски съд на основание чл.303,ал.1,т.5 ГПК.</w:t>
        <w:tab/>
        <w:br/>
        <w:tab/>
        <w:t xml:space="preserve"> </w:t>
        <w:tab/>
        <w:br/>
        <w:tab/>
        <w:t xml:space="preserve">Прекратява производството по гр. дело № 445/2019 г. по описа на ВКС, Четвърто гражданско отделение.</w:t>
        <w:tab/>
        <w:br/>
        <w:tab/>
        <w:t xml:space="preserve"> </w:t>
        <w:tab/>
        <w:br/>
        <w:tab/>
        <w:t xml:space="preserve">Осъжда Е. М. М., ЕГН [ЕГН], [населено място], район „Л.”, [улица], да заплати на А. С. А., ЕГН [ЕГН] и К. Г. Д.-А., ЕГН [ЕГН], двамата със съдебен адрес [населено място], [улица],чрез адв.П. И. сумата 2000 лв. разноски по делото за настоящото производство за адвокатско възнаграждение.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