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№8342/20.06.2018 по адм. д. №2145/2017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Г. Р. В. от [населено място], чрез процесуален пълномощник адв. Д. против решение № 2 от 06.01.2017 г. постановено по адм. д. № 265/2016 г. от Административен съд Ямбол, с което е отхвърлено оспорването й срещу заповед за налагане на дисциплинарно наказание № 4070з-1450/19.10.2016 г. на ВПД Директор на Регионална дирекция "Гранична полиция"/РДГП/-Елхово. Касаторът счита съдебното решение за неправилно, постановено в нарушение на материалния закон и необосновано отм. енителни касационни основания по чл. 209, т. 3 от АПК и излага съображения. Иска се и отмяна на обжалваната заповед..</w:t>
        <w:tab/>
        <w:br/>
        <w:tab/>
        <w:t xml:space="preserve">Ответникът по касационната жалба - директора на РДГП,редовно призован, не изпраща представител и не взема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решение, по реда на чл. 218, ал. 2 АПК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 Разгледана по същество е неоснователна по следните съображения:</w:t>
        <w:tab/>
        <w:br/>
        <w:tab/>
        <w:t xml:space="preserve">С обжалваното решение състав на Административен съд -Ямбол, е отхвърлил оспорването по жалба на Г. Р. В. - Началник на сектор "Логистика", към РДГП-Елхово при Главна дирекция "Гранична полиция"ГДГП/-МВР-София - срещу заповед № 4070з-1450/19.10.2016 г. на ВПД директор на РДГП-Елхово, с която на основание чл. 204, т. 4 и чл. 194, ал. 2,т.1, чл. 197, ал. 1, т., ЗМВР, във вр. с чл.199,ал.1,т.3,пр.3 от Закон за министерство на вътрешните работи /ЗМВР/му е наложено дисциплинарно наказание "писмено предупреждение" за срок от три месеца, считано от датата на връчване на заповедта.</w:t>
        <w:tab/>
        <w:br/>
        <w:tab/>
        <w:t xml:space="preserve">За да постанови този резултат съдът е приел от фактическа страна, че дисциплинарното наказание е наложено от компетентния административен орган, в кръга на правомощията му, при спазване на процесуалните правила и при правилно приложение на материалния закон.</w:t>
        <w:tab/>
        <w:br/>
        <w:tab/>
        <w:t xml:space="preserve">За неоснователни са приети възраженията на жалбоподателя, че административният орган е допуснал съществени нарушения на процесуалните правила.</w:t>
        <w:tab/>
        <w:br/>
        <w:tab/>
        <w:t xml:space="preserve">И в касационната инстанция основните доводи на В., са за незаконосъобразност на оспорената заповед, поради допуснати съществени нарушения на производствените правила и неправилно прилагане на материалния закон, които не са констатирани от първоинстанционния съд.</w:t>
        <w:tab/>
        <w:br/>
        <w:tab/>
        <w:t xml:space="preserve">Върховния административен съд споделя извода на АС-Ямбол, оспорената заповед съдържа задължителните реквизити на чл.210,ал.1 ЗМВР, както и, че при постановяването й не са нарушени производствените правила.</w:t>
        <w:tab/>
        <w:br/>
        <w:tab/>
        <w:t xml:space="preserve">Следва да бъде споделен и извода на първоинстанционния съд, че административният орган правилно е приложил материалния закон. Съгласно приложимата за конкретния случай хипотеза на чл. 199, ал. 1, т.3,пр..2 от ЗМВР дисциплинарно наказание "писмено предупреждение" се налага за забавено или лошо изпълнение на заповед.</w:t>
        <w:tab/>
        <w:br/>
        <w:tab/>
        <w:t xml:space="preserve">Г. В. е санкциониран за следното нарушение: В качеството си на държавен служител, началник на сектор "логистика" към РДГП-Елхово, за времето от 19.11.2015 до 31.12. 2015 година, в качеството му на председател на Централна инвентаризационна комисия, назначена със Заповед № 4070з-1768/19.11.2015г. на директора на РДГП - Елхово - е допуснал инвентаризационната комисия на ГПУ-Болярово, да не извърши в срок инвентаризация на активите за 2015г.,числящи се на склад "Автомобилна и инженерна техника", при ГПУ-Болярово"</w:t>
        <w:tab/>
        <w:br/>
        <w:tab/>
        <w:t xml:space="preserve">За неоснователни и ирелевантни са приети и възраженията на В. за наличие на обективни причини - свръх натовареност в края на календарната година и ангажираност на част от материално отговорните лица, пряко свързани с инвентаризацията по места. Правилно, първоинстанционния съд приема, че не се сочат конкретни факти и обстоятелства за причините, поради които единствено в ГПУ-Болярово - инвентаризацията не е приключила в срок и заповедта не е изпълнена.</w:t>
        <w:tab/>
        <w:br/>
        <w:tab/>
        <w:t xml:space="preserve">Съдът правилно е установил релевантните по делото факти, въз основа на тях е направил обосновани фактически изводи и е приложил правилно материалния закон към така установеното. С оглед на това решението му е правилно.</w:t>
        <w:tab/>
        <w:br/>
        <w:tab/>
        <w:t xml:space="preserve">При така изложените мотиви обжалваното решение на съда е правилно и законосъобразно и като такова следва да бъде оставено в сила.</w:t>
        <w:tab/>
        <w:br/>
        <w:tab/>
        <w:t xml:space="preserve">Водим от изложеното Върховният административен съд, състав на Пето отделение РЕШИ: </w:t>
        <w:tab/>
        <w:br/>
        <w:tab/>
        <w:t xml:space="preserve">ОСТАВЯ В СИЛА решение № 2 от 06.01.2017 г. постановено по адм. д. № 265/2016 г. от Административен съд Ямбол.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