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№7381/17.06.2021 по адм. д. №903/2021 на ВАС, докладвано от съдия Илиана Славовска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208 - 228 от Административнопроцесуалния кодекс (АПК).</w:t>
        <w:tab/>
        <w:br/>
        <w:tab/>
        <w:t xml:space="preserve">Образувано е по касационна жалба, подадена от „Дешин“ ООД чрез процесуален представител срещу решение № 446 от 30.09.2020 г. по административно дело № 93/2020 г. на Административен съд Монтана, с което е отхвърлена жалбата му против индивидуален административен акт – Уведомително писмо за прекратяване на агроекологичен ангажимент (УП) по мярка 214 „Агроекологични плащания“ (АП) от Програмата за развитие на селските райони (ПРСР) – 2007 – 20013 г. за кампания 2016 г. с изх. № 01-2600/6744/1/13.11.2019 г., издадено от Заместник директора на Държавен фонд „Земеделие“. По наведени доводи за неправилност на решението на всички основания по чл. 209, т. 3 АПК се иска отмяната му и присъждане на деловодни разноски. Подробни доводи са изложени в подкрепа на твърденията за незаконосъобразност на решението. На проведеното на 18.03.2021 г. открито съдебно заседание процесуалният представител на касационния жалбодател е направил искане за отправяне на преюдициално запитване до Съда на Европейския съюз относно приложимостта на чл. 77, § 2, б. „а“ от Регламент (ЕС) 1306/2013 г. на Европейския парламент и на Съвета от 17 декември 2013г. относно финансирането, управлението и мониторинга на общата селскостопанска политика и за отмяна на Регламенти (ЕИО) № 352/78, (ЕО) № 165/94, (ЕО) № 2799/98, (ЕО) № 814/2000, (ЕО) № 1290/2005 и (ЕО) № 485/2008 на съвета във вр. с чл. 2, § 2, б. „е“ от същия Регламент в конкретния случай, а с допълнителна молба е поставил и други въпроси.</w:t>
        <w:tab/>
        <w:br/>
        <w:tab/>
        <w:t xml:space="preserve">Ответникът по касационната жалба – Заместник изпълнителният директор на „Държавен фонд „Земеделие“ (ДФЗ) в представено писмено становище от процесуален представител оспорва същата и моли съда да постанови решение, с което да я отхвърли като неоснователна и осъди жалбодателя да му заплати и юрисконсултско възнаграждение, като е направено и възражение за прекомерност на размера на заплатения от него хонорар за един адвокат. В представено от процесуалния представител становище от 12.05.20201 г. е изразена становище за неоснователност на направеното искане за отправяне на преюдициално запитване.</w:t>
        <w:tab/>
        <w:br/>
        <w:tab/>
        <w:t xml:space="preserve">Прокурорът от Върховната административна прокуратура дава мотивирано заключение за основателност на касационната жалба.</w:t>
        <w:tab/>
        <w:br/>
        <w:tab/>
        <w:t xml:space="preserve">Върховният административен съд (ВАС), състав на Пето отделение при извършената служебно проверка на атакуваното решение по реда на чл. 218, ал. 2 АПК и предвид наведените в касационната жалба доводи, приема за установено следното:</w:t>
        <w:tab/>
        <w:br/>
        <w:tab/>
        <w:t xml:space="preserve">Обжалваното решение е валидно и допустимо, като постановено от компетентния съд след надлежно сезиране с жалба против административен акт от лице, чийто права и интереси са засегнати с него, а разгледано по същество е правилно.</w:t>
        <w:tab/>
        <w:br/>
        <w:tab/>
        <w:t xml:space="preserve">Първоинстанционният съд, след извършената пълна проверка за законосъобразност приема, че оспореният пред него административен акт е издаден от компетентен орган, в предвидената от закона форма, при спазване на предвидените в закона административнопроизводствени правила и в съответствие с материалния закон и неговата цел.</w:t>
        <w:tab/>
        <w:br/>
        <w:tab/>
        <w:t xml:space="preserve">Предмет на проверка за законосъобразност пред първоинстанционния съд е било Уведомително писмо за прекратяване на агроекологичен ангажимент (УП) по мярка 214 „Агроекологични плащания“ (АП) от Програмата за развитие на селските райони (ПРСР) – 2007 – 20013 г. за кампания 2016 г. с изх. № 01-2600/6744/1/13.11.2019 г., издадено от Заместник директора на Държавен фонд „Земеделие“, с което е отказана финансова помощ и е прекратен поетия от жалбодателя агроекологичен ангажимент по направление „Възстановяване и поддържане на затревени площи с висока природна стойност (ВПС1), в което са изложени съображения, че за част от площите дружеството е представило доказателства, че е в обективна невъзможност да спази поетия ангажимент, но за част с площ от 22,91 ха не са представени такива и площта не е заявена за подпомагане за кампания 2016 г.</w:t>
        <w:tab/>
        <w:br/>
        <w:tab/>
        <w:t xml:space="preserve">При извършената проверка настоящият състав установи, че при постановяване на решението не са допуснати нарушения на съдопроизводствените правила – съдът е изяснил спора по същество, като при разглеждане на делото страните са участвали активно в събирането на доказателствата и изясняване на релевантните за спора факти и няма спор относно приетите за установени такива от съда и са осъществили правото на защита в пълен обем.</w:t>
        <w:tab/>
        <w:br/>
        <w:tab/>
        <w:t xml:space="preserve">Решението е и обосновано – съдът е формирал изводите си, въз основа на събраните по делото и представените с административната преписка доказателства, които са изложени аргументирано.</w:t>
        <w:tab/>
        <w:br/>
        <w:tab/>
        <w:t xml:space="preserve">Страните не спорят, че „Дешин“ ООД за кампания 2016 г. не е подало заявление за плащане по мярка 214 АП от ПРСР 2007-2013 г. с направление „“Възстановяване и поддържане на затревени площи с висока природна стойност(ВПС 1), за което е имало поет петгодишен ангажимент, като е уведомено за възможността да ангажира доказателства относно обстоятелствата за това. С писмо от 20.12.2016 г. касационният жалбодател излага пред органа причините за неподаване на заявление и представя доказателства в подкрепа на твърденията си, а именно въведената норма на § 15 от ПЗРЗСПЗЗ, довела до предсрочно прекратяване на сключените от него договори за ползване на пасища, мери и ливади държавна и общинска собственост. Излага съображения, че това обстоятелство и предвид изискванията на чл. 24, ал.2 от Наредба № 11 от 06.09.2009 г. за условията и реда за прилагане на мярка 214 АП от ПРСР за периода 2007-2013 г., изискваща всяка година поне 90% от площта по съответното направление да се припокрива географски с площта, за която е поет агроекологичен ангажимент е приел като невъзможност да продължи с изпълнението на поетия ангажимент, поради обективни и независещи от него причини.</w:t>
        <w:tab/>
        <w:br/>
        <w:tab/>
        <w:t xml:space="preserve">Същият факт е установен и от назначената по делото експертиза, приета без възражение от страните, като вещото лице е установило допълнително също и факти, за който страните не спорят, а именно, че за площите, за които е установено, че са в хипотезата на § 15, ал. 1 ПЗРЗСПЗЗ, за които е поет ангажимент от дружеството са изключени при прилагане на Процедурата за извършване на пълно или частично адаптиране на ангажиментите по мярка 214 от ПРСР 2007- 2013 г., по мярка 10 и мярка 11 от ПРСР 2014-2020 г. Установено е и, че от одобрената площ 53,79 ха преди налагане на посочената Процедура за 30,88 ха дружеството е било в обективна невъзможност да продължи ангажимента си, а за площ 22,91 ха не е доказал такава невъзможност.</w:t>
        <w:tab/>
        <w:br/>
        <w:tab/>
        <w:t xml:space="preserve">При правилно установена фактическа обстановка и факта, че за кампания 2016 г. жалбодателят не е подал заявление за подпомагане по мярка 214 АП от ПРСР 2007-2013 г. обосновано и законосъобразно първоинстанционният съд приема, че обжалваният пред него акт е законосъобразен.</w:t>
        <w:tab/>
        <w:br/>
        <w:tab/>
        <w:t xml:space="preserve">Наведените в касационната жалба доводи за приложимост на разпоредбата на чл. 24, ал. 2 от Наредба № 11 от 6.04.2009 г. за условията и реда за прилагане на мярка 214 "Агроекологични плащания" от Програмата за развитие на селските райони за периода 2007 - 2013 г., както и на разпоредбата на чл. 77, § 2, т. 1 от Регламент (ЕС) № 1306/2013 на Европейския парламент и на Съвета от 17 декември 2013 г. относно финансирането, управлението и мониторинга на общата селскостопанска политика и за отмяна на регламенти (ЕИО) № 352/78, (ЕО) № 165/94, (ЕО) № 2799/98, (ЕО) № 814/2000, (ЕО) № 1290/2005 и (ЕО) № 485/2008 на Съвета са неоснователни, тъй като същите биха могли да бъдат обсъждани единствено в хипотезата на подадено заявление за подпомагане, което е абсолютна процесуална предпоставка за произнасяне от органа по неговата основателност.</w:t>
        <w:tab/>
        <w:br/>
        <w:tab/>
        <w:t xml:space="preserve">С УП, предмет на проверка за законосъобразност пред АС – Монтана органът е постановил единствено прекратяване на агроекологичния ангажимент на дружеството по направление „Възстановяване и поддържане на затревени площи с висока природна стойност (ВПС1) и отказва финансова помощ, като липсва разпореждане за налагане на санкция.</w:t>
        <w:tab/>
        <w:br/>
        <w:tab/>
        <w:t xml:space="preserve">С оглед на така установеното следва извод, че фактическите и правни основания за постановяване на акта са установени по безспорен начин по делото, при което същият е законосъобразен.</w:t>
        <w:tab/>
        <w:br/>
        <w:tab/>
        <w:t xml:space="preserve">Предвид изложеното настоящият състав намира, че решението е и законосъобразно.</w:t>
        <w:tab/>
        <w:br/>
        <w:tab/>
        <w:t xml:space="preserve">С оглед на установеното по-горе настоящият състав намира, че искането за отправяне на преюдициално запитване, с въпроси, по които няма спор между страните по делото и касаещи безспорно установената по делото причина, поради която е намалена площта, за която жалбодателят е поел дългогодишен агроекологичен ангажимент, както и предприетите по този повод действия от страна на органа, които обаче не са предмет на спора по делото и при липсата на подадено заявление за подпомагане за кампания 2016 г. от страна на жалбодателя е неоснователно, тъй като разпоредбите, чието тълкуване се иска са неотносими към предмета на спора по настоящето дело. Поради това същото следва да бъде оставено без уважение.</w:t>
        <w:tab/>
        <w:br/>
        <w:tab/>
        <w:t xml:space="preserve">Предвид изложеното, настоящият съдебен състав на ВАС приема, че обжалваното решение е правилно и следва да бъде оставено в сила, като постановено при отсъствие на касационни основания за отмяна.</w:t>
        <w:tab/>
        <w:br/>
        <w:tab/>
        <w:t xml:space="preserve">При този изход на делото и на основание чл. 143, ал.3 касационният жалбодател следва а бъде осъден да заплати на администрацията на органа деловодни разноски в размер на 100 лв., представляващи юрисконсултско възнаграждение.</w:t>
        <w:tab/>
        <w:br/>
        <w:tab/>
        <w:t xml:space="preserve">По изложените съображения и на основание чл. 221, ал. 2 АПК, Върховният административен съд, Пето отделениеРЕШИ: </w:t>
        <w:tab/>
        <w:br/>
        <w:tab/>
        <w:t xml:space="preserve">О. Б. У. искането на „Дешин“ ЕООД за отправяне на преюдициално запитване до Съда на Европейския съюз, като неоснователно.</w:t>
        <w:tab/>
        <w:br/>
        <w:tab/>
        <w:t xml:space="preserve">ОСТАВЯ В СИЛА решение № 446 от 30.09.2020 г., постановено по административно дело № 93/2020 г. от Административен съд Монтана.</w:t>
        <w:tab/>
        <w:br/>
        <w:tab/>
        <w:t xml:space="preserve">ОСЪЖДА „Дешин“ ЕООД, с[ЕИК] да заплати на Държавен фонд „Земеделие“ деловодни разноски в размер на 100 (сто) лева.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