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№2999/11.06.2025 по ч.гр.д. №3763/2024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2999</w:t>
        <w:tab/>
        <w:br/>
        <w:tab/>
        <w:t xml:space="preserve"/>
        <w:tab/>
        <w:br/>
        <w:tab/>
        <w:t xml:space="preserve">гр. София, 11.06.2025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седми май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 </w:t>
        <w:tab/>
        <w:br/>
        <w:tab/>
        <w:t xml:space="preserve"/>
        <w:tab/>
        <w:br/>
        <w:tab/>
        <w:t xml:space="preserve">изслуша докладваното от съдията Пламен Стоев ч. гр. д. № 3763/2024 г. и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на „Електроразпределение Юг“ ЕАД, гр. Пловдив, срещу определение № 587 от 31.07.2024 г. по в. гр. д. № 124/2024 г. на Сливенския окръжен съд, с което е оставена без уважение молбата на жалбоподателя по чл. 248 ГПК за изменение на постановеното по същото дело въззивно решение № 132 от 25.04.2024 г. /погрешно посочено с № 125 – порок, отстраним по реда на чл. 247 ГПК/ в частта му за разноските.</w:t>
        <w:tab/>
        <w:br/>
        <w:tab/>
        <w:t xml:space="preserve"/>
        <w:tab/>
        <w:br/>
        <w:tab/>
        <w:t xml:space="preserve">Върховният касационен съд, II г. о., преценявайки данните по делото, намира следното:</w:t>
        <w:tab/>
        <w:br/>
        <w:tab/>
        <w:t xml:space="preserve"/>
        <w:tab/>
        <w:br/>
        <w:tab/>
        <w:t xml:space="preserve">Срещу решение № 132 от 25.04.2024 г. по в. гр. д. № 124/202024 г. на Сливенския окръжен съд е подадена касационна жалба от частния жалбоподател, като е образувано касационно дело № 3765/2024 г. по описа на ВКС, II г. о.</w:t>
        <w:tab/>
        <w:br/>
        <w:tab/>
        <w:t xml:space="preserve"/>
        <w:tab/>
        <w:br/>
        <w:tab/>
        <w:t xml:space="preserve">Произнасянето на съда по частната жалба е свързано с произнасянето по касационната жалба и не се налага отделно разглеждане на частната жалба от касационната жалба срещу въззивното решение, поради което съдът следва да присъедини настоящото ч. гр. дело № 3763/2024 г. към гр. дело № 3765/2024 г. по описа на ВКС, II г. о. за общото им разглеждане в едно производство под номера на последното дело и за постановяване на общ съдебен акт по тях на основание чл. 213 ГПК.</w:t>
        <w:tab/>
        <w:br/>
        <w:tab/>
        <w:t xml:space="preserve"/>
        <w:tab/>
        <w:br/>
        <w:tab/>
        <w:t xml:space="preserve">По изложените съображения, Върховният касационен съд, II г. о.,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 р и с ъ е д и н я в а настоящото ч. гр. дело № 3763/2024 г. към гр. дело № 3765/2024 г. - двете по описа на Върховния касационен съд, II г. о., за общото им разглеждане в едно производство под номера на последното дело и за постановяване на общ съдебен акт по тях.</w:t>
        <w:tab/>
        <w:br/>
        <w:tab/>
        <w:t xml:space="preserve"/>
        <w:tab/>
        <w:br/>
        <w:tab/>
        <w:t xml:space="preserve">т 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