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№682/11.12.2018 по ч. търг. д. №2311/2018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682</w:t>
        <w:tab/>
        <w:br/>
        <w:tab/>
        <w:t xml:space="preserve"> </w:t>
        <w:tab/>
        <w:br/>
        <w:tab/>
        <w:t xml:space="preserve"> Гр.София, 11.12.2018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пети декември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2311/2018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чл.274 ал.3 ГПК, във вр. чл. 613а ТЗ, във вр. чл. 701 ал.3 ТЗ.</w:t>
        <w:tab/>
        <w:br/>
        <w:tab/>
        <w:t xml:space="preserve"> </w:t>
        <w:tab/>
        <w:br/>
        <w:tab/>
        <w:t xml:space="preserve"> Образувано е по частна касационна жалба на „ДАНС ЕНЕРДЖИ“ ЕООД Враца срещу определение № 2091/4 юли 2018 г., постановено по ч. гр. д.н.№ 3281/2018 г. на Софийския апелативен съд, с което е оставено без уважение искането на жалбоподателя „ДАНС ЕНЕРДЖИ“ ЕООД за спиране на производството до постановяване на тълкувателно решение по ТД № 1/2017 г. на ОСТК на ВКС и е потвърдено определението на Варненския окръжен съд от 26 март 2018 г. по т. д.н.№ 110/2016 г. по описа на същия съд, с което не е допуснат оздравителен план, предложен от длъжника, внесен с молба вх. № 7180/8.09.2017 г. В жалбата се поддържа, че определението е неправилно по съображения за нарушение на чл.701 ал.2 ТЗ и съществени нарушения на съдопроизводствените правила от въззивния съд. Претендира се отмяната му и спиране на частното производство до приключване на ТД № 1/2017 г. на ОСТК на ВКС. В изложението по чл. 284 ал.3 т.1 ГПК приложното поле на касационното обжалване е обосновано с предпоставките на чл.280 ал. 1 т. 3 ГПК по отношение на определения за значим за изхода на делото процесуален въпрос.</w:t>
        <w:tab/>
        <w:br/>
        <w:tab/>
        <w:t xml:space="preserve"> </w:t>
        <w:tab/>
        <w:br/>
        <w:tab/>
        <w:t xml:space="preserve"> „ПИБ“ АД и „Шипинг Навигейшън ЛТД“ изразяват в срока за отговор на касационната частна жалба, становище, че въззивното определение не следва да бъде допуснато до касационно обжалване.</w:t>
        <w:tab/>
        <w:br/>
        <w:tab/>
        <w:t xml:space="preserve"> </w:t>
        <w:tab/>
        <w:br/>
        <w:tab/>
        <w:t xml:space="preserve"> Останалите ответници по жалбата не са взели становище по нея.</w:t>
        <w:tab/>
        <w:br/>
        <w:tab/>
        <w:t xml:space="preserve"> </w:t>
        <w:tab/>
        <w:br/>
        <w:tab/>
        <w:t xml:space="preserve"> При преценка на допустимостта й Върховният касационен съд, 1 състав на Второ т. о., съобрази следното:</w:t>
        <w:tab/>
        <w:br/>
        <w:tab/>
        <w:t xml:space="preserve"> </w:t>
        <w:tab/>
        <w:br/>
        <w:tab/>
        <w:t xml:space="preserve"> Частната жалба е подадена в срок от заинтересована легитимирана страна срещу подлежащо на непряк касационен контрол въззивно определение на Софийския апелативен съд, с което е потвърдено определение на съда по несъстоятелност за недопускане на оздравителен план на дружеството-длъжник до разглеждане от събранието на кредиторите като преграждащо развитието на оздравителното производство и се явява процесуално допустима.</w:t>
        <w:tab/>
        <w:br/>
        <w:tab/>
        <w:t xml:space="preserve"> </w:t>
        <w:tab/>
        <w:br/>
        <w:tab/>
        <w:t xml:space="preserve"> За да постанови обжалваното определение, Софийският апелативен съд е приел, че срокът по чл.698 ал.1 ТЗ за предлагане на оздравителен план тече от момента на обявяване в търговския регистър на определението на съда по несъстоятелност за одобряване списъка на приетите вземания, предявени в срока по чл.685 ал.1 ТЗ. Последващото одобряване на допълнителни списъци по чл.688 ТЗ няма отношение към началото на срока по чл.698 ал.1 ТЗ. В процесния случай този срок е започнал да тече на на 4 май 2017 г. - от обявяване в търговския регистър на определението от 3 май 2017 г. за одобряване списък на приетите вземания, а оздравителният план на длъжника е внесен на 8.09.2017 г. с молба вх. № 7180/8 септември 2017 г., т. е. след изтичането на едномесечният срок за предлагане на план, поради което не подлежи на допускане до разглеждане от събранието на кредиторите на „ДАНС ЕНЕРДЖИ“ ЕООД. Въззивният съд е заключил, че частната жалба на дружеството-длъжник срещу определението на Врачанския окръжен съд от 26 март 2018 г., с което е постановено връщане на предложения от жалбоподателя план за оздравяване на предприятието, е неоснователна.</w:t>
        <w:tab/>
        <w:br/>
        <w:tab/>
        <w:t xml:space="preserve"> </w:t>
        <w:tab/>
        <w:br/>
        <w:tab/>
        <w:t xml:space="preserve"> Предвид съдържанието на възпроизведените мотиви следва да се приеме, че формулираният от частния касатор правен въпрос „От кой момент тече срокът по чл.698 ал.1 ТЗ за прилагане на оздравителен план“ е обусловил решаващия извод на съда за потвърждаване определението на Врачанския окръжен съд за връщане на предложения от дружеството-длъжник план за оздравяване поради просрочие.</w:t>
        <w:tab/>
        <w:br/>
        <w:tab/>
        <w:t xml:space="preserve"> </w:t>
        <w:tab/>
        <w:br/>
        <w:tab/>
        <w:t xml:space="preserve"> По въпроса от значение за изхода на делото е формирана противоречива практика и обжалваното определение е съобразено със становище, застъпено в Решение № 490/12.07.2005 г. по т. д.№ 660/2004 г. на І т. о. на ВКС, преобладаващо в правната доктрина, според което дефинираният като максимално дълъг срок по чл.698 ал.1 ТЗ започва да тече от първото определение на съда за одобряване на списъка на приетите вземания, а не от последващите определения, с които той се произнася по допълнително предявените вземания и допълва първоначалния списък.</w:t>
        <w:tab/>
        <w:br/>
        <w:tab/>
        <w:t xml:space="preserve"> </w:t>
        <w:tab/>
        <w:br/>
        <w:tab/>
        <w:t xml:space="preserve"> След постановяването на обжалвания акт е приключило производството по ТД № 1/2017 г. с Тълкувателно решение № 1/2017 г. от 3.12.2018 г. на ОСТК, с което е преодоляна противоречивата практика по въпроса от кой момент тече срокът за предлагане на оздравителен план. Според т.7 на цитираното ТР № 1/2017 г. срокът по чл.698 ал.1 ТЗ тече от момента на обявяване в търговския регистър на определението на съда за одобряване на списъка на приетите вземания, предявени в допълнителния срок по чл.688 ал.1 ТЗ. Обжалваното определение на САС е в несъответствие с уеднаквената вече практика по изведения от жалбоподателя правен въпрос, поради което следва да бъде допуснато до касационен контрол.</w:t>
        <w:tab/>
        <w:br/>
        <w:tab/>
        <w:t xml:space="preserve"> </w:t>
        <w:tab/>
        <w:br/>
        <w:tab/>
        <w:t xml:space="preserve"> С оглед данните по делото легитимираният да предложи план за оздравяване длъжник е сторил това в срока по чл.698 ал.1 ТЗ, който тече от 10 август 2017 г. – датата на обявяване в търговския регистър на определение № 359 по т. д.№ 110/2016 г. на Врачанския ОС от 9 август 2017 г. за одобряване на четвърти допълнителен списък на предявени приети вземания, изготвен от синдика на „ДАНС ЕНЕРДЖИ“.</w:t>
        <w:tab/>
        <w:br/>
        <w:tab/>
        <w:t xml:space="preserve"> </w:t>
        <w:tab/>
        <w:br/>
        <w:tab/>
        <w:t xml:space="preserve"> Определението с което е потвърден актът на съда по несъстоятелност за връщане на плана за оздравяване на длъжника, следва да бъде отменено като неправилно, а делото – върнато на Врачанския окръжен съд за продължаване на надлежно инициираното оздравително производство във фазата по допускането му с проверка на предпоставките за откриването му и на задължителното съдържание на плана, предписано от закона.</w:t>
        <w:tab/>
        <w:br/>
        <w:tab/>
        <w:t xml:space="preserve"> </w:t>
        <w:tab/>
        <w:br/>
        <w:tab/>
        <w:t xml:space="preserve"> Мотивиран от горното, Върховният касационен съд, състав на Второ т. о.</w:t>
        <w:tab/>
        <w:br/>
        <w:tab/>
        <w:t xml:space="preserve"> </w:t>
        <w:tab/>
        <w:br/>
        <w:tab/>
        <w:t xml:space="preserve"> ОПРЕДЕЛИ:</w:t>
        <w:tab/>
        <w:br/>
        <w:tab/>
        <w:t xml:space="preserve"> </w:t>
        <w:tab/>
        <w:br/>
        <w:tab/>
        <w:t xml:space="preserve"> ДОПУСКА КАСАЦИОННО ОБЖАЛВАНЕ на Определение № 2091/4 юли 2018 г. на Софийския апелативен съд, ТО, 11 състав, по ч. гр. д.№ 3281/2018 г. по описа на същия съд.</w:t>
        <w:tab/>
        <w:br/>
        <w:tab/>
        <w:t xml:space="preserve"> </w:t>
        <w:tab/>
        <w:br/>
        <w:tab/>
        <w:t xml:space="preserve"> ОТМЕНЯ Определение № 2091/4.07.2018 г. по ч. гр. д.№ 3281/2018 г. на Софийския апелативен съд и потвърденото с него определение № 175/26 март 2018 г. по т. д.№ 110/2016 г. на Врачанския окръжен съд.</w:t>
        <w:tab/>
        <w:br/>
        <w:tab/>
        <w:t xml:space="preserve"> </w:t>
        <w:tab/>
        <w:br/>
        <w:tab/>
        <w:t xml:space="preserve"> ВРЪЩА ДЕЛОТО на Врачанския окръжен съд за продължаване на процесуалните действия по проверка на допустимостта на плана за оздравяване на предприятието на длъжника „ДАНС ЕНЕРДЖИ“ ЕООД, предложен от него с молба вх. № 7180/08.09.2017 год.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