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№193/10.12.2018 по нак. д. №644/2018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193град София, 10 декември 2018год.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наказателно отделение, в съдебно заседание на двадесет и пети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/>
        <w:tab/>
        <w:br/>
        <w:tab/>
        <w:t xml:space="preserve"> ЧЛЕНОВЕ: БЛАГА ИВАНОВА</w:t>
        <w:tab/>
        <w:br/>
        <w:tab/>
        <w:t xml:space="preserve"/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 Илияна Петкова и на прокурора Калин Софиянски изслуша докладваното от съдия Харалампиев касационно дело № 644 по описа за 2018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прокурор от АП-В.Търново срещу присъда № 383 от 04.12.2017год. по внохд № 225/2017год. по описа на Апелативен съд – Велико Търново.</w:t>
        <w:tab/>
        <w:br/>
        <w:tab/>
        <w:t xml:space="preserve"> </w:t>
        <w:tab/>
        <w:br/>
        <w:tab/>
        <w:t xml:space="preserve"> В протеста са релевирани касационните основания по чл. 348, ал. 1 т. 1 и т. 2 от НПК. Прави се искане за отмяна на постановената въззивна присъда и връщане на делото за ново разглеждане с указания за отстраняване на допуснатите съществени процесуални нарушения, които са ограничили прокуратурата във функциите й да поддържа обвинението срещу подсъдимата М. А. В.-Б.. На критика е подложена и дейността на съда в анализа му на доказателствата, който като непълен и едностранен се е отразил върху неправилно изграденото му вътрешно убеждение за невиновността на подсъдимата по предявените й обвинения, а като функция от това и законът е приложен неправилно.</w:t>
        <w:tab/>
        <w:br/>
        <w:tab/>
        <w:t xml:space="preserve"> </w:t>
        <w:tab/>
        <w:br/>
        <w:tab/>
        <w:t xml:space="preserve"> В депозираното допълнение към протеста са изложени конкретни доводи в подкрепа на първоначално заявените основания за отмяна, като са изложени подробни аргументи срещу законосъобразността на атакуваната присъда, с която подсъдимата М. А. В.-Б. е призната за невиновна и оправдана по предявените й обвинения по чл. 253, ал. 3, т. 2, във вр. ал. 1, пр. 1 и по чл. 209, ал. 1 от НК.</w:t>
        <w:tab/>
        <w:br/>
        <w:tab/>
        <w:t xml:space="preserve"> </w:t>
        <w:tab/>
        <w:br/>
        <w:tab/>
        <w:t xml:space="preserve"> В съдебно заседание пред Върховния касационен съд представителят на ВКП поддържа протеста по основанията и доводите изложени в протеста и допълнението му.</w:t>
        <w:tab/>
        <w:br/>
        <w:tab/>
        <w:t xml:space="preserve"> </w:t>
        <w:tab/>
        <w:br/>
        <w:tab/>
        <w:t xml:space="preserve">Защитникът на подсъдимата изразява становище, че релевираните в протеста касационни основания не са налице и постановеният въззивен акт като правилен и законосъобразен следва да се остави в сила.</w:t>
        <w:tab/>
        <w:br/>
        <w:tab/>
        <w:t xml:space="preserve"> </w:t>
        <w:tab/>
        <w:br/>
        <w:tab/>
        <w:t xml:space="preserve">За да се произнесе, Върховният касационен съд съобрази следното:</w:t>
        <w:tab/>
        <w:br/>
        <w:tab/>
        <w:t xml:space="preserve"> </w:t>
        <w:tab/>
        <w:br/>
        <w:tab/>
        <w:t xml:space="preserve"> С присъда № 44 от 02.12.2015год. по нохд № 315/2015год. на ОС-Русе подсъдимата М. А. В.-Б. е призната за виновна в това, че:</w:t>
        <w:tab/>
        <w:br/>
        <w:tab/>
        <w:t xml:space="preserve"> </w:t>
        <w:tab/>
        <w:br/>
        <w:tab/>
        <w:t xml:space="preserve"> 1.На 13.07.2012год. и на 25.07.2012год. в [населено място], извършила сделки с имущество /покупко-продажби на недвижими имоти, находящи се в землището на [населено място], /община/, /област/, за което имущество знаела, че е придобито чрез престъпление, като деянието е извършено два пъти, поради което и на основание чл.253, ал. 3, т. 2, пр.1, във връзка с ал.1, пр.2 и чл.54 от НК е осъдена на три години лишаване от свобода и глоба в размер на десет хиляди лева, като е призната за невинна, че изпирането на пари е извършено в условията на продължавано престъпление по смисъла на чл.26, ал.1 от НК, съответно да е извършено в период от време - с начало и край на предходно посочените дати, както и, че в един от случаите /на 13.07.2012год./ извършила деянието в съучастие с подс.С. М. К., подпомогната от него, поради което и на основание чл.304 от НПК, е оправдана в тези части на обвинението;</w:t>
        <w:tab/>
        <w:br/>
        <w:tab/>
        <w:t xml:space="preserve"> </w:t>
        <w:tab/>
        <w:br/>
        <w:tab/>
        <w:t xml:space="preserve">2. На 25.07.2012г. в [населено място], и в /населено място/, с цел да набави за себе си имотна облага, възбудила у З. С. А. заблуждение - че е собственик на недвижим имот с площ от 2,000 дка, находящ се в землището на [населено място], в местността „местност”, представляващ имот №128013 и имот с площ от 24,002 дка, находящ се в землището на [населено място], ЕКАТТЕ 15151, в местността „местност”, представляващ имот № 060011, и с това й причинила имотна вреда в размер на 18 200 лева, поради което и на основание чл.209, ал.1, пр.1 и чл.54 от НК, е осъдена на три години лишаване от свобода.</w:t>
        <w:tab/>
        <w:br/>
        <w:tab/>
        <w:t xml:space="preserve"> </w:t>
        <w:tab/>
        <w:br/>
        <w:tab/>
        <w:t xml:space="preserve"> На основание чл.23, ал.1 и ал.3 от НК, съдът е наложил на подсъдимата най-тежкото наказание от определените наказания лишаване от свобода, а именно – три години лишаване от свобода и присъединява към него изцяло наказанието глоба в размер на 10 000 /десет хиляди/ лева.</w:t>
        <w:tab/>
        <w:br/>
        <w:tab/>
        <w:t xml:space="preserve"> </w:t>
        <w:tab/>
        <w:br/>
        <w:tab/>
        <w:t xml:space="preserve"> На основание чл.66, ал.1 от НК изтърпяването от В.-Б. на наказанието от три години лишаване от свобода е отложено за изпитателен срок от три години.</w:t>
        <w:tab/>
        <w:br/>
        <w:tab/>
        <w:t xml:space="preserve"> </w:t>
        <w:tab/>
        <w:br/>
        <w:tab/>
        <w:t xml:space="preserve"> На основание чл.253, ал.6 от НК, подсъдимата М. А. В.-Б. е осъдена да заплати в полза на държавата сумата 46 820, 36 лева (четиридесет и шест хиляди, осемстотин и двадесет лева и тридесет и шест стотинки) - равностойност на имуществото, в което е трансформиран предмета на престъплението, която равностойност липсва.</w:t>
        <w:tab/>
        <w:br/>
        <w:tab/>
        <w:t xml:space="preserve"> </w:t>
        <w:tab/>
        <w:br/>
        <w:tab/>
        <w:t xml:space="preserve"> 3. Подсъдимият С. М. К. е признат за невинен през периода от 11.05.2012г. до 13.07.2012г. в /населено място/ да е подпомогнал М. А. В.-Б. чрез предоставяне на данни, информация, разяснения за имота, предоставяне на пълномощно за разпореждане с имот да извърши сделка с имущество - покупка с Нотариален акт №61, том VІ, нот. дело №723 по описа на нотариус А. Ф. /Н.. акт №157, том 24, нот. дело №4818 по описа на Служба по вписванията – /населено място// на недвижим имот с площ от 32,207 дка, находящ се в землището на [населено място], ЕКАТТЕ 15151, в местността „местност”, представляващ имот № 058013 с пазарна стойност 26 973,36 лева, за което знаела, че е придобито чрез престъпление, поради което и на основание чл.304 от НПК, го е оправдал по обвинението по чл.253, ал.1, пр.2, вр. чл.20, ал.4 НК.</w:t>
        <w:tab/>
        <w:br/>
        <w:tab/>
        <w:t xml:space="preserve"> </w:t>
        <w:tab/>
        <w:br/>
        <w:tab/>
        <w:t xml:space="preserve"> Подсъдимата М. А. В.-Б. е осъдена да заплати в полза на Окръжен следствен отдел при Окръжна прокуратура – Русе, сумата от 60 лева /шейсет лева/ - разноски на досъдебното производство и в полза на Окръжен съд – Русе – сумата от 267, 30 лева /двеста шейсет и седем лева, и тридесет стотинки/ – разноски в съдебното следствие.</w:t>
        <w:tab/>
        <w:br/>
        <w:tab/>
        <w:t xml:space="preserve"> </w:t>
        <w:tab/>
        <w:br/>
        <w:tab/>
        <w:t xml:space="preserve"> По протест на прокурор от ОП-Русе и жалба на подсъдимата е било образувано внохд № 301/2016год. по описа на Апелативен съд-В.Търново, който с решение № 312 от 12.12.2016год. е потвърдил присъдата. Поради липсата на въззивен протест първоинстанционната присъда е влязла в сила по отношение на подсъдимия С. К..</w:t>
        <w:tab/>
        <w:br/>
        <w:tab/>
        <w:t xml:space="preserve"> </w:t>
        <w:tab/>
        <w:br/>
        <w:tab/>
        <w:t xml:space="preserve"> Делото за втори път е в касационната инстанция, след като с решение № 76/26.05.2017год. по н. д. № 159/2017год. на Върховния касационен съд, трето н. о. е отменено решение № 312/12.12.2016год. по внохд № 301/2016год. на АС-В.Търново и делото е върнато за ново разглеждане с конкретни указания за отстраняване на допуснати при разглеждането му съществени процесуални нарушения. </w:t>
        <w:tab/>
        <w:br/>
        <w:tab/>
        <w:t xml:space="preserve"> </w:t>
        <w:tab/>
        <w:br/>
        <w:tab/>
        <w:t xml:space="preserve"> С протестираната присъда постановена по внохд № 225/2017год. на Великотърновския апелативен съд, на основание чл. 336, ал. 1, т. 3, във вр. чл. 334, т. 2 от НПК присъдата по нохд № 315/2015год. на ОС-Русе е отменена по отношение на подсъдимата, като тя е призната за невиновна и оправдана по първоначално предявените й обвинения за извършени престъпления по чл. 253, ал. 3, т. 2, пр. 1, във вр. ал. 1, пр. 2 и по чл. 209, ал. 1, пр. 1 от НК. </w:t>
        <w:tab/>
        <w:br/>
        <w:tab/>
        <w:t xml:space="preserve"> </w:t>
        <w:tab/>
        <w:br/>
        <w:tab/>
        <w:t xml:space="preserve"> В изпълнение на дадените указания от предишния касационен състав, АС-В.Търново е изискал и приложил към делото присъдата № 151 от 28.11.2016год. постановена по нохд № 742/2016год. по описа на РС-Русе. </w:t>
        <w:tab/>
        <w:br/>
        <w:tab/>
        <w:t xml:space="preserve"> </w:t>
        <w:tab/>
        <w:br/>
        <w:tab/>
        <w:t xml:space="preserve"> С присъдата РС-Русе е признал подсъдимата М. А. В. Б. за невинна в това, че в периода от 27.06.2012г. до 13.07.2012г. в /населено място/, при условията на продължавано престъпление, на два пъти, в съучастие със С. М. К., Ф. С. К., Ф. Д. Х., Ю. М. К. и Г. Х. С., всички от [населено място], чрез предоставяне на данни, информация и разяснения за поземленни имоти /подробно описани по площ и местонахождение в присъдата/ в нотариалната процедура по нотариално дело № 612 от 27.06.2012г. в производство по обстоятелствена проверка за констатиране правото на собственост на М. В.-Б. по регистъра на същия нотариус, да е подбудила и подпомогнала Ф. Д. Х., Ю. М. К. и Г. Х. С., устно и писмено съзнателно да потвърдят неистина, а именно: че познават имотите, както и молителката М. В.-Б. повече от десет години и че последната ги е владяла явно, постоянно, непрекъснато и несъмнено, с намерението на собственик, в продължение на повече от десет години в настоящите им граници, без някой да е оспорвал това владение на имота до момента на обстоятелствената проверка, както и като свидетели по нотариално дело № 722 от 13.07.2012 г. по производство по обстоятелствена проверка за констатиране правото на собственост на С. К. по регистъра на същия нотариус устно и писмено съзнателно да потвърдят неистина, а именно, че познават поземлен имот с площ от 32,207 дка, находящ се в землището на [населено място], ЕКАТТЕ 15151, в местността „местност, представляващ имот № 058013, както и че молителят С. К. ги е владял повече от десет години явно, постоянно, непрекъснато и несъмнено, с намерението на собственик в настоящите му граници, без някой да е оспорвал това владение на имота до момента на обстоятелствената проверка, поради което и на основание чл.304 от НПК я е оправдал по обвинението по чл.290, ал.1, вр. чл.20, ал.3 и ал.4, вр. чл.26, ал.1 от НК.</w:t>
        <w:tab/>
        <w:br/>
        <w:tab/>
        <w:t xml:space="preserve"> </w:t>
        <w:tab/>
        <w:br/>
        <w:tab/>
        <w:t xml:space="preserve"> Със същата присъда подсъдимият Ф. С. К. и С. К. са признати за невиновни и оправдани по предявените им обвинения по чл. 290, ал.1, вр. чл.20, ал.3 и ал.4, вр. чл.26, ал.1 от НК, а подсъдимия Ф. Х. - по чл.290, ал.1, вр. чл.20, ал. 2, вр. чл.26, ал.1 от НК</w:t>
        <w:tab/>
        <w:br/>
        <w:tab/>
        <w:t xml:space="preserve"> </w:t>
        <w:tab/>
        <w:br/>
        <w:tab/>
        <w:t xml:space="preserve"> С решение № 42 от 07.04.2017год. по внохд № 40/2017год. на Русенския окръжен съд присъдата е потвърдена и като непротестирана, тя е влязла в сила след изтичане на срока за това.</w:t>
        <w:tab/>
        <w:br/>
        <w:tab/>
        <w:t xml:space="preserve"> </w:t>
        <w:tab/>
        <w:br/>
        <w:tab/>
        <w:t xml:space="preserve"> Върховният касационен съд, трето наказателно отделение, след като обсъди доводите на страните и извърши проверка на атакувания съдебен акт в пределите по чл. 347 от НПК намира критиките в протеста, че въззивната инстанция не е изпълнила в пълнота задълженията си по чл. 339, ал. 3, във вр. чл. 305 от НПК и са нарушени императивните изисквания по чл. 13, чл. 14 и чл. 107, ал. 5 от НПК за частично основателни.</w:t>
        <w:tab/>
        <w:br/>
        <w:tab/>
        <w:t xml:space="preserve"> </w:t>
        <w:tab/>
        <w:br/>
        <w:tab/>
        <w:t xml:space="preserve"> Въззивната инстанция е приела фактическите положения приети и от първоинстанционния съд, установени от събраните и проверени доказателства и доказателствени средства /допълнени в хода на проведеното въззивно следствие/, но след собствения си анализ е стигнала до кардинално различни изводи за авторството, вината и отговорността на подсъдимата В.-Б..</w:t>
        <w:tab/>
        <w:br/>
        <w:tab/>
        <w:t xml:space="preserve"> </w:t>
        <w:tab/>
        <w:br/>
        <w:tab/>
        <w:t xml:space="preserve"> В обвинителния акт срещу подсъдимата В.-Б. като предикатно престъпление по чл. 253 от НК е отразено съучастието й като подбудител и помагач с С. К. на извършителите на престъплението по чл. 290, ал. 1 от НК, както и знанието й, че недвижими имоти, с които е извършила последващите сделки са придобити, именно, чрез това престъпление.</w:t>
        <w:tab/>
        <w:br/>
        <w:tab/>
        <w:t xml:space="preserve"> </w:t>
        <w:tab/>
        <w:br/>
        <w:tab/>
        <w:t xml:space="preserve"> Изложеното на л. 25 в атакуваното решение пасаж, че:...”В конкретния случай предикатното престъпление е квалифицирано като такова по чл. 290, ал. 1 от НК. Негов обект е правосъдната дейност и авторитета на правосъдните органи. Същото е от категорията на т. н. „формални” престъпления. Извършването му, дори и с цел имотна облага не генерира средства или имущество”, не се споделя от настоящия касационен състав.</w:t>
        <w:tab/>
        <w:br/>
        <w:tab/>
        <w:t xml:space="preserve"> </w:t>
        <w:tab/>
        <w:br/>
        <w:tab/>
        <w:t xml:space="preserve"> Независимо от това, крайният извод на съда за невиновността на подсъдимата по обвинението по чл. 253 от НК не е незаконосъобразен, защото на л. 25, абз.3 и 4 от мотивите на присъдата са изложени допълнителни съображения в подкрепа на този извод и те се споделят от настоящата съдебна инстанция.</w:t>
        <w:tab/>
        <w:br/>
        <w:tab/>
        <w:t xml:space="preserve"> </w:t>
        <w:tab/>
        <w:br/>
        <w:tab/>
        <w:t xml:space="preserve"> В правната теория и съобразно установената съдебна практика по своята същност „изпирането на пари” е форма на вторична престъпна дейност, т. е. то може да бъде извършено само след извършването на първичното престъпление или на друго общественоопасно деяние при или по повод, на което е получена имуществена изгода. Виж. Изпирането на пари по наказателното право, изд.С., 1998год. проф. П.П. Субект на престъплението по чл. 253 НК може да е, както лицето участвало в първичното престъпление, така и такова, което не е участвало в него.</w:t>
        <w:tab/>
        <w:br/>
        <w:tab/>
        <w:t xml:space="preserve"> </w:t>
        <w:tab/>
        <w:br/>
        <w:tab/>
        <w:t xml:space="preserve"> Предишният касационен състав е отбелязал, че фактическите обстоятелства, предмет на обвинението по наказателно производство по нохд № 742/2016год. на РС-Русе са като тези, обосноваващи предикатното престъпление по предявеното обвинение срещу Б. по чл. 253, ал. 3, т.2, във вр. ал.1, пр.2 от НК.</w:t>
        <w:tab/>
        <w:br/>
        <w:tab/>
        <w:t xml:space="preserve"> </w:t>
        <w:tab/>
        <w:br/>
        <w:tab/>
        <w:t xml:space="preserve"> При това положение, влязлата в сила оправдателна присъда по нохд № 742/2016год. по описа на РС-Русе със своята задължителност за всички учреждения, юридически лица, длъжностни лица и граждани /чл. 413, ал. 1 НПК/ лишава прокуратурата от възможността в настоящото производство да отправя критики за нейната незаконосъобразност и в собствения си анализ на приетите за установени фактически положения да твърди, че предикатното престъпление по чл. 290, ал.1, вр. чл.20, ал.3 и ал.4, вр. чл.26, ал.1 от НК описано в обвинителния акт е осъществено и неправилно въззивната инстанция не е ангажирала отговорността на В.-Б. по чл. 253, ал. 3, т. 2, пр. 1, във вр. ал. 1, пр. 2 от НК. Няма как да се приеме и тезата, че съдът не е обсъдил възможността да е налице някакво друго по смисъла на чл. 253, ал. 1 от НК несанкционирано общественоопасно деяние, което е кумулирало имущество, предмет на вторичното престъпление, тъй като, именно, първоначалното престъпление е идентифицирано като извършено от подсъдимата деяние с характеристиките дадени в чл. 10 от НК и като необходим елемент от състава на престъплението „лъжесвидетелстване”.</w:t>
        <w:tab/>
        <w:br/>
        <w:tab/>
        <w:t xml:space="preserve"> </w:t>
        <w:tab/>
        <w:br/>
        <w:tab/>
        <w:t xml:space="preserve"> Ето защо, в тази му част протестът е неоснователен, тъй като в сочената част присъдата не страда от пороци, които да налагат отмяната й.</w:t>
        <w:tab/>
        <w:br/>
        <w:tab/>
        <w:t xml:space="preserve"> </w:t>
        <w:tab/>
        <w:br/>
        <w:tab/>
        <w:t xml:space="preserve"> В частта, с която представителя на обвинението счита, че поради допуснати съществени процесуални нарушения с оправдаването на подсъдимата по обвинението по чл. 209, ал. 1 от НК присъдата е незаконосъобразна, протестът е основателен.</w:t>
        <w:tab/>
        <w:br/>
        <w:tab/>
        <w:t xml:space="preserve"> </w:t>
        <w:tab/>
        <w:br/>
        <w:tab/>
        <w:t xml:space="preserve"> Изложените в мотивите на съда съждения относно проведеното нотариално производство за характера на съставените констативни нотариални актове и за декларативното им действие са неотносими към конкретиката на случая. Неправилни са и съображенията, че не е настъпила вреда за свид. З. А., тъй като двата земеделски имота фактически са се ползвали от нея и сина й и че никой от останалите действителни съсобственици не е оспорил по предвидения в чл. 537, ал. 2, във вр. чл. 124 от ГПК исков ред инкриминираните актове по проведените обстоятелствени проверки и не е поискал тяхната отмяна. Така изложените съображения, обосновават тезата за наличие на гражданско-правна измама, но с оглед данните по делото те са незаконосъобразни и сочат на смесване на понятията гражданско-правна и наказателно-правна измама.</w:t>
        <w:tab/>
        <w:br/>
        <w:tab/>
        <w:t xml:space="preserve"> </w:t>
        <w:tab/>
        <w:br/>
        <w:tab/>
        <w:t xml:space="preserve"> Наказателно-правната измама е резултатно престъпление, като то е довършено с извършване на имущественото разпореждане, респективно, реализиране на имотната облага от извършителя, която в случая, според обвинението е в размер на 18 200лв. При престъплението по чл. 209, ал. 1 от НК сключването на договор не е в основата на изпълнителното деяние, а то е само начин за постигане на основната цел на дееца, свързана с имуществената облага. Именно субективното отношение на извършителя и конкретните предприети от него действия дават основание да бъде правена преценка дали поведението му може да бъде преценено като наказателно - правна или гражданско - правна измама.</w:t>
        <w:tab/>
        <w:br/>
        <w:tab/>
        <w:t xml:space="preserve"> </w:t>
        <w:tab/>
        <w:br/>
        <w:tab/>
        <w:t xml:space="preserve"> По това обвинение съдът не е изпълнил задължението си да подложи на всестранен и пълен анализ всички събрани по делото доказателства и да изгради въз основа на тях вътрешното си убеждение, като е пропуснал да оцени важни доказателствени източници от значение за разкриване на обективната истина.</w:t>
        <w:tab/>
        <w:br/>
        <w:tab/>
        <w:t xml:space="preserve"> </w:t>
        <w:tab/>
        <w:br/>
        <w:tab/>
        <w:t xml:space="preserve"> Така например, пред ОС-Русе свид. З. А. и свид. О. А. са заявили активното поведение не само на свид.Ф. К., но и на подсъдимата В.-Б. да докаже, че нивите, предмет на бъдеща покупко-продажба са нейна собственост, в подкрепа на което им е показала издадените за тях нотариални актове по извършената от нотариуса обстоятелствена проверка. Този факт, наред с обстоятелството, че В.-Б. никога не е владяла нивите, за които по реда на чл. 587, ал. 2 от ГПК й е издаден констативен нотариален акт е останал вън от вниманието на съда, а той е от съществено значение за установяване наличието или отсъствието на изградено у нея вътрешно убеждение, дали се счита за собственик и че може да извърши покупко-продажбата със свидетелите А., или е била наясно, че не може да им прехвърли правото на собственост, а те ще бъдат фактически единствено и само владелци на земеделската земя.</w:t>
        <w:tab/>
        <w:br/>
        <w:tab/>
        <w:t xml:space="preserve"> </w:t>
        <w:tab/>
        <w:br/>
        <w:tab/>
        <w:t xml:space="preserve"> Показанията на свид. О. А., депозирани на досъдебното производство пред съдия /т. VІІ, 35-37/, въззивният съд не е приобщил и съпоставил по надлежния процесуален ред с показанията на О. А. дадени в проведеното въззивно следствие, въпреки наличието на съществено противоречие между тях по основен факт относим към установяване поведението на подсъдимата да докаже, че тя е собственик на инкриминираните имоти и няма пречки за провеждане на сделката. </w:t>
        <w:tab/>
        <w:br/>
        <w:tab/>
        <w:t xml:space="preserve"> </w:t>
        <w:tab/>
        <w:br/>
        <w:tab/>
        <w:t xml:space="preserve"> Именно липсата на процесуална активност от страна на съда се е отразил върху изграденото му в нарушение на чл. 13 от НПК вътрешно убеждение по това обвинение, което е неубедително, тъй като не се основава на подробен анализ на всички събрани по делото доказателства. Ако не бе допуснал обсъжданите процесуални нарушения, съдът, вероятно би стигнал до други правни изводи, свързани с обективната и субективната страна на деянието предмет на обвинението срещу В.-Б. по чл. 209, ал. 1 от НК.</w:t>
        <w:tab/>
        <w:br/>
        <w:tab/>
        <w:t xml:space="preserve"> </w:t>
        <w:tab/>
        <w:br/>
        <w:tab/>
        <w:t xml:space="preserve"> Ето защо, касационния протест в тази му част се явява основателен, поради което присъдата в същата част следва да бъде отменена и делото да се върне за ново разглеждане от друг въззивен състав от стадия на съдебното следствие за отстраняване на допуснатите съществени нарушения на процесуалния и материалния закон.</w:t>
        <w:tab/>
        <w:br/>
        <w:tab/>
        <w:t xml:space="preserve"> </w:t>
        <w:tab/>
        <w:br/>
        <w:tab/>
        <w:t xml:space="preserve"> По изложените съображения и на основание чл. 354, ал. 3, т. т. 2 и 3, във вр. чл. 348, ал. 1, т. т. 1 и 2 от НПК, Върховният касационен съд, трето н.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присъда № 383 от 04.12.2017год. по внохд № 225/2017год. по описа на Апелативен съд – Велико Търново в частта, с която подсъдимата М. А. В.-Б. е призната за невинна и оправдана по обвинението по чл. 209, ал. 1, пр. 1 от НК и връща делото за ново разглеждане в отменената част от друг въззивен състав за изпълнение на дадените по реда на чл. 355 от НПК указания.</w:t>
        <w:tab/>
        <w:br/>
        <w:tab/>
        <w:t xml:space="preserve"> </w:t>
        <w:tab/>
        <w:br/>
        <w:tab/>
        <w:t xml:space="preserve"> ОСТАВЯ В СИЛА присъдата в останалата й част. 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