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№5006/22.03.2023 по търг. д. №1251/2022 на ВКС, ТК, I т.о., докладвано от съдия Анжелина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50068</w:t>
        <w:tab/>
        <w:br/>
        <w:tab/>
        <w:t xml:space="preserve"/>
        <w:tab/>
        <w:br/>
        <w:tab/>
        <w:t xml:space="preserve">гр. София, 22.03.2023г. </w:t>
        <w:tab/>
        <w:br/>
        <w:tab/>
        <w:t xml:space="preserve"/>
        <w:tab/>
        <w:br/>
        <w:tab/>
        <w:t xml:space="preserve">В. К. С на Р. Б, Търговска колегия, Първо отделение, в закрито заседание на шестнадесети март през две хиляди двадесет и трета година, в състав:</w:t>
        <w:tab/>
        <w:br/>
        <w:tab/>
        <w:t xml:space="preserve"/>
        <w:tab/>
        <w:br/>
        <w:tab/>
        <w:t xml:space="preserve"> ПРЕДСЕДАТЕЛ: БОЯН БАЛЕВСКИ</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изслуша докладваното от съдия Христова т. д. №1251 по описа за 2022г., и за да се произнесе, взе предвид следното:</w:t>
        <w:tab/>
        <w:br/>
        <w:tab/>
        <w:t xml:space="preserve"/>
        <w:tab/>
        <w:br/>
        <w:tab/>
        <w:t xml:space="preserve">Производството пред Върховен касационен съд е образувано по касационна жалба от [община] срещу решение №82 от 18.02.2022г. по в. т.д.№815 по описа за 2021г. на Апелативен съд - Пловдив в частта, с която е потвърдено решение №21095/16.07.2021г., т. д. №61/2020г. по описа на Окръжен съд-Кърджали, постановено по реда на чл.247 ГПК, както и в частта, с която е отменено решение №21050/22.02.2021г., постановено по т. д. №61/2020г. от Окръжен съд-Кърджали, поправено с решение №21074/17.05.2021г. и решение №21095/16.07.2021г., в частта, с която е осъдена [община] да плати на „Омнилабс“ ЕООД сумата от 15 300 лева до 25 500 лева, представляваща обезщетение за имуществени вреди от нереализиран приход от използвани 51 броя фотографски произведения, ведно със законната лихва от 15.07.2020г. до окончателното плащане и в частта за разноските.</w:t>
        <w:tab/>
        <w:br/>
        <w:tab/>
        <w:t xml:space="preserve"/>
        <w:tab/>
        <w:br/>
        <w:tab/>
        <w:t xml:space="preserve">С обжалваното решение е потвърдено решение №21095 от 16.07.2021г., постановено по реда на чл.247 от ГПК по т. дело №61/2020г. по описа на Окръжен съд–Кърджали, с което е допусната поправка на очевидна фактическа грешка в решение №21050/22.03.2021г., постановено по т. д. №61/2020г. Отменено е решение №21050 от 22.03.2021г., постановено по т. дело №61/2020г. по описа на Окръжен съд – Кърджали, в което са допуснати поправки на очевидни фактически грешки с решение №21074 от 17.05.2021г. и с решение № 21095 от 16.07.2021г., в частта, с която е осъдена [община] да заплати на „Омнилабс“ ЕООД сума в размера над 15 300 лева до 25 500 лева, представляваща обезщетение за имуществени вреди от нереализиран приход от използвани 51 броя фотографски произведения, без съгласието на ищеца и без лицензионно възнаграждение, ведно със законната лихва върху тази сума, считано от 15.07.2020 г. до окончателното й изплащане и в частта, с която е осъдена [община] да заплати на „Омнилабс“ ЕООД разноски за производството пред първоинстанционния съд в размера над 2 414.16 лева до 4 023.60 лева, и вместо това е отхвърлен иска на „Омнилабс“ ЕООД срещу [община] за сумата от 10 200 лева / разликата между дължимите 15 300 лева и претендираните 25 500 лева/, представляваща обезщетение за имуществени вреди от нереализиран приход от използвани 51 броя фотографски произведения, без съгласието на ищеца и без лицензионно възнаграждение, ведно със законната лихва върху тази сума, считано от 15.07.2020г. до окончателното й изплащане. Потвърдено е решение №21050 от 22.03.2021г., постановено по т. дело №61/2020г. по описа на Окръжен съд – Кърджали в останалата му част и е разпределена отговорността за разноски.</w:t>
        <w:tab/>
        <w:br/>
        <w:tab/>
        <w:t xml:space="preserve"/>
        <w:tab/>
        <w:br/>
        <w:tab/>
        <w:t xml:space="preserve">Предмет на спора са множество обективно съединени искове с правно основание чл.95 ЗАПСП за обезщетение за пропуснати ползи - нереализиран приход от използвани 51 броя фотографски произведения /индивидуализирани с отделно наименование в исковата молба/, без съгласието на ищеца и без лицензионно възнаграждение, в общ размер от 25 500 лева /по 500 лева за използването на всяко фотографско произведение/, както и законната лихва от 15.07.2020г. до окончателното плащане. Всяко фотографско произведение е обект на авторско право, респ. претенцията за обезщетение за вреди от нарушаване на авторското право върху всяко едно отделно произведение е отделен иск. </w:t>
        <w:tab/>
        <w:br/>
        <w:tab/>
        <w:t xml:space="preserve"/>
        <w:tab/>
        <w:br/>
        <w:tab/>
        <w:t xml:space="preserve">Като взе предвид, че всеки от обективно съединените искове е с цена под 5000 лева, настоящият съдебен състав намира, че е налице хипотезата на чл.280, ал.3, т.1 ГПК - въззивното решение не подлежи на касационно обжалване и касационното производство следва да се прекрати.</w:t>
        <w:tab/>
        <w:br/>
        <w:tab/>
        <w:t xml:space="preserve"/>
        <w:tab/>
        <w:br/>
        <w:tab/>
        <w:t xml:space="preserve">Независимо от гореизложеното, съдът намира, че касационната жалба в частта, с която се обжалва въззивното решение, в частта, с която е отменено решение №21050/22.02.2021г., постановено по т. д. №61/2020г. от Окръжен съд-Кърджали, поправено с решение №21074/17.05.2021г. и решение №21095/16.07.2021г., в частта, с която е осъдена [община] да плати на „Омнилабс“ ЕООД сумата от 15 300 лева до 25 500 лева, представляваща обезщетение за имуществени вреди от нереализиран приход от използвани 51 броя фотографски произведения, ведно със законната лихва от 15.07.2020г. до окончателното плащане, е недопустима. В тази част решението е в полза на касатора [община], поради което за него не е налице правен интерес от обжалване.</w:t>
        <w:tab/>
        <w:br/>
        <w:tab/>
        <w:t xml:space="preserve"/>
        <w:tab/>
        <w:br/>
        <w:tab/>
        <w:t xml:space="preserve">Воден от изложеното, Върховен касационен съд, Търговска колегия, състав на Първо отделение </w:t>
        <w:tab/>
        <w:br/>
        <w:tab/>
        <w:t xml:space="preserve"/>
        <w:tab/>
        <w:br/>
        <w:tab/>
        <w:t xml:space="preserve">ОПРЕДЕЛИ: </w:t>
        <w:tab/>
        <w:br/>
        <w:tab/>
        <w:t xml:space="preserve"/>
        <w:tab/>
        <w:br/>
        <w:tab/>
        <w:t xml:space="preserve">ОСТАВЯ БЕЗ РАЗГЛЕЖДАНЕ касационна жалба от [община] срещу решение №82 от 18.02.2022г. по в. т.д.№815 по описа за 2021г. на Апелативен съд - Пловдив в частта, с която е потвърдено решение №21095/16.07.2021г., т. д. №61/2020г. по описа на Окръжен съд-Кърджали, постановено по реда на чл.247 ГПК, както и в частта, с която е отменено решение №21050/22.02.2021г., постановено по т. д. №61/2020г. от Окръжен съд-Кърджали, поправено с решение №21074/17.05.2021г. и решение №21095/16.07.2021г., в частта, с която е осъдена [община] да плати на „Омнилабс“ ЕООД сумата от 15 300 лева до 25 500 лева, представляваща обезщетение за имуществени вреди от нереализиран приход от използвани 51 броя фотографски произведения, ведно със законната лихва от 15.07.2020г. до окончателното плащане и в частта за разноските. </w:t>
        <w:tab/>
        <w:br/>
        <w:tab/>
        <w:t xml:space="preserve"/>
        <w:tab/>
        <w:br/>
        <w:tab/>
        <w:t xml:space="preserve">ПРЕКРАТЯВА производството по т. д. №1251/22г. по описа на Върховен касационен съд, ТК, Първо търговско отделение.</w:t>
        <w:tab/>
        <w:br/>
        <w:tab/>
        <w:t xml:space="preserve"/>
        <w:tab/>
        <w:br/>
        <w:tab/>
        <w:t xml:space="preserve">ОПРЕДЕЛЕНИЕТО подлежи на обжалване в едноседмичен срок от връчването му пред друг състав на Върховния касационен съд.</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