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Ж-806/03.07.2014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№Ж-806/2014г.</w:t>
        <w:tab/>
        <w:br/>
        <w:tab/>
        <w:t xml:space="preserve">София, 06.01.2015г.</w:t>
        <w:tab/>
        <w:br/>
        <w:tab/>
        <w:t xml:space="preserve">Комисията за защита на личните данни (КЗЛД) в състав: Председател: Венцислав Караджов и членове: Цветелин Софрониев, Мария Матева и Веселин Целков на заседание, проведено на 01.10.2014г., на основание чл.10, ал.1, т.7 от Закона за защита на личните данни, разгледа по същество жалба рег.№Ж-806/03.07.2014г., подадена от Т.Г.А. срещу Д.П.П., в качеството му на кметски наместник на с.П., общ. С.З.</w:t>
        <w:tab/>
        <w:br/>
        <w:tab/>
        <w:t xml:space="preserve">Административното производство е по реда на чл.38 от Закона за защита на личните данни (ЗЗЛД).</w:t>
        <w:tab/>
        <w:br/>
        <w:tab/>
        <w:t xml:space="preserve">Комисията за защита на личните данни е сезирана с жалба рег.№Ж-806/ 03.07.2014г., подадена от Т.Г.А. срещу Д.П.П., в качеството му на кметски наместник на с.П., общ. С.З.</w:t>
        <w:tab/>
        <w:br/>
        <w:tab/>
        <w:t xml:space="preserve">Жалбоподателят твърди, че в качеството си на длъжностно лице г-н Д.П.П. е предоставял личните му данни и личните данни на С.Г.Д. на К.П.К. и на адв.А.Ч. от Адвокатска колегия (АК) С.З. Допълва, че последните двама, използвайки тази информация, го подлагат на постоянен тормоз чрез жалби и тъжби до прокуратурата.</w:t>
        <w:tab/>
        <w:br/>
        <w:tab/>
        <w:t xml:space="preserve">Жалбоподателят уточнява, че във връзка с получени от кметския наместник удостоверения за наследници, е предоставил на същия, в качеството му на длъжностно лице, издадени в негова ползва копия на пълномощни с рег.№3481/07.06.2010г. и №1781/03.04.2013г., по описа на нотариус П.И. с рег.№308 на Нотариалната камара (НК).</w:t>
        <w:tab/>
        <w:br/>
        <w:tab/>
        <w:t xml:space="preserve">Жалбоподателят твърди, че г-н Д.П.П. е предоставил копия на горецитираните пълномощни на К.П.К. и на адв.А.Ч., а последният ги е приложил към прокурорски преписки №2371/2013г. и №1760/2012г., по описа на Районна прокуратура– С.З. Уточнява, че за неправомерното предоставяне на личните му данни на г-н К.П.К. и адв.А.Ч. установил „преди няколко месеца“, когато е повикан да даде обяснения по преписките.</w:t>
        <w:tab/>
        <w:br/>
        <w:tab/>
        <w:t xml:space="preserve">Жалбоподателят моли да бъде извършена проверка по случая.</w:t>
        <w:tab/>
        <w:br/>
        <w:tab/>
        <w:t xml:space="preserve">Към жалбата са приложени копия на: пълномощно рег.№3418/07.06.2010г. и рег.№1781/03.04.2013г., по описа на нотариус П.И. рег.№308 от НК; Постановление №2922/2012г. на Окръжна прокуратура– С.З. и Удостоверение с изх.№СД-02.09.1298/ 07.02.2013г., по описа на Районен съд– С.З.</w:t>
        <w:tab/>
        <w:br/>
        <w:tab/>
        <w:t xml:space="preserve">В условията на залегналото в административния процес служебно начало и задължението на административния орган за служебно събиране на доказателства от г-н Д.П.П. е изискано писмено становище по жалбата и представяне на относими доказателства.</w:t>
        <w:tab/>
        <w:br/>
        <w:tab/>
        <w:t xml:space="preserve">В отговор кметският наместник заявява, че в кметство с.П., общ. С.З. се съхраняват копия на пълномощни с рег.№3418/07.06.2010 г и №1781/03.04.2013г., представени от Т.Г.А., заедно с декларация във връзка с искане за издаване на удостоверение за наследници на неговите упълномощители– Ж.С. и С.Г.Д.</w:t>
        <w:tab/>
        <w:br/>
        <w:tab/>
        <w:t xml:space="preserve">Господин Д.П.П. сочи, че е предоставил копия от пълномощните на адв.А.Ч. от АК– С.З. на основание чл.31 от Закона за адвокатурата и във връзка със заведени дела от упълномощителя му– К.П.К. срещу Т.Г.А.</w:t>
        <w:tab/>
        <w:br/>
        <w:tab/>
        <w:t xml:space="preserve">Към становището на кметския наместник са приложени: обяснения от адв.А.Ч.; копия на искане за издаване на удостоверение за наследници с вх.№3/04.04.2013 г; писмо изх.№129/19.04.2013г. от ДВУИ– селище „К.“ с.Б., общ. С. и извадка от Закона за адвокатурата.</w:t>
        <w:tab/>
        <w:br/>
        <w:tab/>
        <w:t xml:space="preserve">С оглед изясняване на случая от правна и фактическа страна е изискана информация от Районна прокуратура (РП)– С.З. В отговор от прокуратурата уведомяват, че по преписка рег.№1760/2012г. е приложено копие на нотариално заверено пълномощно №3418/07.06.2010г., по описа на нотариус П.И. Уточняват, че копие на пълномощното е приложено към тъжба, подадена в РП-С.З. от Ж.С., чрез пълномощника му адв.А.Ч. от АК– С.З. Допълват, че по същата преписка и към заявление от 13.05.2013г., подадено от адв.А.Ч., в качеството му на пълномощник на К.П.К., е приложено копие на нотариално заверено пълномощно рег.№1781/03.04.2013г., по описа на нотариус П.И. От прокуратурата информират, че с Постановление от 20.05.2013г. материалите по преписка 1760/2012г., включително и пълномощно рег.№1781/03.04.2013г. са отделени и е образувана преписка №2371/2013г., по описа на РП - С.З., проверката по която не е приключила.</w:t>
        <w:tab/>
        <w:br/>
        <w:tab/>
        <w:t xml:space="preserve">Комисията за защита на личните данни е независим държавен орган, който осъществява защита на лицата при обработването на личните им данни и при осъществяване на достъпа до тези данни, както и контрол по спазването на Закона за защита на личните данни.</w:t>
        <w:tab/>
        <w:br/>
        <w:tab/>
        <w:t xml:space="preserve">За да упражни правомощията си, Комисията следва да бъде валидно сезирана.</w:t>
        <w:tab/>
        <w:br/>
        <w:tab/>
        <w:t xml:space="preserve">Подадената от г-н Т.Г.А. жалба рег.№Ж-806/03.07.2014г. съдържа задължително изискуемите реквизити, посочени в разпоредбата на чл.30, ал.1 от Правилника за дейността на Комисията за защита на личните данни и на нейната администрация (ПДКЗЛДНА), а именно: налице са данни за жалбоподателя, естеството на искането, дата и подпис, с оглед което същата е редовна.</w:t>
        <w:tab/>
        <w:br/>
        <w:tab/>
        <w:t xml:space="preserve">С оглед обстоятелството, че към жалбата не е представено пълномощно за представителна власт, Комисията счита жалбата за недопустима по отношение на изложените твърдения за неправомерно обработване на личните данни на С.Г.Д., тъй като за жалбоподателя - г-н Т.Г.А. не е налице правен интерес, последният по аргумент от чл.27, ал.2, т.5 от АПК - задължителна процесуална предпоставка за допустимостта на жалбата.</w:t>
        <w:tab/>
        <w:br/>
        <w:tab/>
        <w:t xml:space="preserve">В останалата й част - по отношение на твърденията за неправомерно обработване на личните данни на жалбоподателя, чрез действия по предоставянето им от Д.П.П., в качеството му на кметски наместник, на адв.А.Ч. от АК - С.З. и на К.П.К., жалбата в процесуално допустима– подадена в срока по чл.38, ал.1 от ЗЗЛД от физическо лице с правен интерес.С нея е сезиран компетентен да се произнесе орган– КЗЛД, която съгласно правомощията си по чл.10, ал.1, т.7 от ЗЗЛД разглежда жалби срещу актове и действия на администраторите на лични данни, с които се нарушават правата на физическите лица по ЗЗЛД. Предмета на жалбата е обработването на личните данни на жалбоподателя, чрез действия по предоставяне на копия на документи съдържащи личните му данни на трети лица.</w:t>
        <w:tab/>
        <w:br/>
        <w:tab/>
        <w:t xml:space="preserve">На проведено на 10.09.2014г. заседание на КЗЛД жалбата е приета за частично допустима– недопустима по отношение на изложените твърдения за неправомерно обработване на личните данни на С.Г.Д. и допустима в останалата й част, по отношение на изложените от жалбоподателя твърдения за неправомерно обработване на личните му данни, чрез действия по предоставянето им от Д.П.П., в качеството му кметския наместник на с.П., общ. С.З. на адв.А.Ч. от АК– С.З. и на К.П.К. Като страни в производството са конституирани жалбоподател– Т.Г.А., ответна страна– община С.З., заинтересовани страни: Д.П.П.- кметски наместник на с.П., общ. С.З., адвокат А.Г.Ч. от Адвокатска колегия– С.З. и К.П.К. От община С.З. и адв.А.Ч. са изискани писмени становища и доказателства. От община С.З. не ангажират становище. адв.А.Ч. депозира писмено становище по жалбата, с приложени доказателства.</w:t>
        <w:tab/>
        <w:br/>
        <w:tab/>
        <w:t xml:space="preserve">С оглед изясняване на случая от правна и фактическа страна от кметския наместник на с.П., общ. С.З. е изискано представяне на допълнителни доказателства, а именно заверено копие на молбата, въз основа на която е предоставил копия от цитираните в жалбата пълномощни на адв.А.Ч., както и копие от акта, с който са предоставени пълномощните. В тази връзка на 29.09.2014г. е проведен телефонен разговор с г-н Д.П.П., последния е уведомен за дата и часа на отритото заседание за разглеждане на подадената срещу него жалба и му е указана необходимостта от представяне на изисканите от КЗЛД доказателства.</w:t>
        <w:tab/>
        <w:br/>
        <w:tab/>
        <w:t xml:space="preserve">В отговор г-н Д.П.П. информира, че не разполага с изисканите от Комисията актове и допълва, че е предоставил на адв.А.Ч. копия от пълномощните въз основа на устно искане от адвоката, като е имал уверението му, че същите са му необходими по повод заведени дела срещу Т.Г.А. Д.П.П. твърди, че е предоставил заверени копия на съхраняваните при него пълномощни лично и на ръка на адв.А.Ч. и допълва, че ще изложи и писмено информацията, която е предоставил по телефона.</w:t>
        <w:tab/>
        <w:br/>
        <w:tab/>
        <w:t xml:space="preserve">С писмо рег.№П-6316/02.10.2014г., г-н Д.П.П. потвърждава, че по искане на адв.А.Ч. и на лична среща със същия, срещу показана адвокатска карта и на основание чл.31 от Закона за адвокатурата, е предоставил на адвокат А.Ч. копия на пълномощни №3418/07.06.2010г. и №1781/03.04.2013г.</w:t>
        <w:tab/>
        <w:br/>
        <w:tab/>
        <w:t xml:space="preserve">На заседание на КЗЛД, проведеното на 01.10.2014г., жалбата е разгледана по същество.</w:t>
        <w:tab/>
        <w:br/>
        <w:tab/>
        <w:t xml:space="preserve">Жалбоподателят - редовно уведомен, явява се лично и представя копие на постановление за прекратяване на наказателно производство на Районна прокуратура– С.З. от дата 18.08.2014г. Г-н Т.Г.А. поддържа жалба и моли Комисията да я уважи.</w:t>
        <w:tab/>
        <w:br/>
        <w:tab/>
        <w:t xml:space="preserve">Ответната и заинтересованите страни– редовно уведомени, не се явяват не се представляват.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административното производство, съгласно чл.7 от Административно-процесуалния кодекс, изискващ наличието на установени действителни факти от значение по случая, имайки предвид събраните писмени доказателства, както и наведените от страните твърдения Комисията приема, че разгледана по същество жалбата е частично основателна.</w:t>
        <w:tab/>
        <w:br/>
        <w:tab/>
        <w:t xml:space="preserve">С оглед обстоятелството, че в административното производство не се установи обработване на личните данни на жалбоподателя чрез предоставянето на документи - пълномощни, в които същите се съдържат, от Д.П.П. на К.П.К., Комисията счита за неоснователни и недоказани изложените от жалбоподателя твърдения в тази насока.</w:t>
        <w:tab/>
        <w:br/>
        <w:tab/>
        <w:t xml:space="preserve">От събраните по административната преписка доказателства и изложените от страните твърдения безспорно се установи, че в кметство с.П., общ. С.З. се съхраняват копия на пълномощни с рег.№3418/07.06.2010 г и №1781/03.04.2013г., по описа на нотариус П.И. рег.№308 на НК. Пълномощните са представени от Т.Г.А. във връзка с искане за издаване на удостоверение за наследници на неговите упълномощители– Ж.С. и С.Г.Д.</w:t>
        <w:tab/>
        <w:br/>
        <w:tab/>
        <w:t xml:space="preserve">Страните не спорят, че Д.П.П., в качеството си на кметски наместник на с.П., общ. С.З. е предоставил на адвокат А.Г.Ч. от АК– С.З. копия на цитираните пълномощни. Документите са предоставени „лично и на ръка“ на адв.А.Ч. с оглед качеството му на адвокат и след представена от последния адвокатска карта.</w:t>
        <w:tab/>
        <w:br/>
        <w:tab/>
        <w:t xml:space="preserve">Видно от съдържанията на пълномощните е, че в същите се съдържат лични данни– три имена, единен граждански номер и постоянен адрес, на жалбоподателя - Т.Г.А.</w:t>
        <w:tab/>
        <w:br/>
        <w:tab/>
        <w:t xml:space="preserve">Съгласно §1, т.1 от Допълнителните разпоредби на ЗЗЛД, предоставянето на документи съдържащи лични данни е действие по обработване на съдържащите се в тях лични данни на физическото лице и като такова следва да се извършва при спазване на разпоредбите на ЗЗЛД.</w:t>
        <w:tab/>
        <w:br/>
        <w:tab/>
        <w:t xml:space="preserve">Обработването на личните данни следва да се извършва в съответствие със и при спазване на принципите разписани в чл.2, ал 2 от ЗЗЛД. Личите данни следва да се обработват законосъобразно (чл. 2, ал.2, т.1 от ЗЗЛД), да се събират за конкретни, точно определени и законни цели и да не се обработват допълнително по начин несъвместим с тези цели (чл. 2, ал.2, т.2 от ЗЗЛД). С разпоредбата на чл.3, ал.4 от същия закон законодателят е вменил в задължение на администратора на лични данни да осигурява спазването на изискванията на чл.2, ал.2 от ЗЗЛД.</w:t>
        <w:tab/>
        <w:br/>
        <w:tab/>
        <w:t xml:space="preserve">В конкретния случай администраторът на лични данни– г-н Д.П.П., в качеството си на кметски наместник на с.П., община С.З., е обработил личните данни на жалбоподателя в нарушение на разпоредбата на чл.3, ал.4 от ЗЗЛД и разрез с принципите на които следва да се основава обработването на лични данни е предоставил документи, съдържащи лични данни на жалбоподателя, на адв.А.Ч. Обработването е незаконосъобразно, без да са налице условия за допустимост на обработването, а позоваването на чл.31 от Закона за адвокатурата (ЗЗД), като аргумент за законосъобразност на обработването, Комисията намира за неоснователно.</w:t>
        <w:tab/>
        <w:br/>
        <w:tab/>
        <w:t xml:space="preserve">Съгласно цитираната разпоредба адвокатът и трайно установеният адвокат от Европейския съюз имат свободен достъп и могат да правят справки по дела, да получават копия от книжа и сведения с предимство в съда, органите на досъдебното производство, административните органи и други служби в страната и навсякъде, където е необходимо, само въз основа на качеството си на адвокат или на адвокат от Европейския съюз, което удостоверяват чрез представяне на карта, издадена от Висшия адвокатски съвет.</w:t>
        <w:tab/>
        <w:br/>
        <w:tab/>
        <w:t xml:space="preserve">Смисълът на разпоредбата следва да се разгледа с оглед връзката й с други с останалите разпоредби на Закона за адвокатурата и във връзка с други нормативни актове. Съгласно разпоредбата на чл.2, ал.1 от ЗЗД упражняването на адвокатска професия е конституционна дейност за правно съдействие и защита на свободите, правата и законните интереси на физическите и юридическите лица. В различните й проявни форми дейността на адвокатазаконодателно е формулирана като защита на правата и законните интереси на неговите „доверители и подзащитни“. Видно от цитираните разпоредби същите регламентират дейността на адвоката като дейност по защита и оказване на правно съдействие на конкретен правен субект-клиент. Неговата роля е възможна само и единствено в качеството му на представител на конкретно лице, а не на общо основание, а представителната власт следва да бъде доказана, с оглед произтичащите от нея права на лицето като адвоката и в частност правото му получава копия от книжа от административните органи и други служби в страната.</w:t>
        <w:tab/>
        <w:br/>
        <w:tab/>
        <w:t xml:space="preserve">В светлината на изложеното и логически погледнато без представителна власт адвокатът не би могъл и не следва да осъществява дейността си, следователно без представителна власт и нейното надлежно удостоверяване същият не следва да има достъп до отнасящи се до трети лица материали, в частност на съдържащите в тях лични данни. Свободното боравене с материали и документи от всеки адвокат, без наличие на представителна власт безспорно застрашава правата на лицата, в тава число и правата по ЗЗЛД, касаещи неприкосновеността на личността и личния живот чрез осигуряване на защита на физическите лица при обработване на свързаните с тях лични данни в процеса на свободно движение на данните.</w:t>
        <w:tab/>
        <w:br/>
        <w:tab/>
        <w:t xml:space="preserve">Комисията е единодушна, че обработването на личните данни на жалбоподателя чрез действия по предоставянето им от г-н Д.П.П. на адв.А.Ч. е в нарушение на разпоредбата на чл.3, ал.4 от ЗЗЛД, предоставянето е незаконосъобразно, извършено в нарушение на принципите на които следва да се основава обработването на личните данни и като такова следва да бъде санкционирано.</w:t>
        <w:tab/>
        <w:br/>
        <w:tab/>
        <w:t xml:space="preserve">В рамките на оперативната си самостоятелност Комисията счита, че с оглед характера на констатираното административно нарушение и неговите последици, налагането на принудителни административни мерки (задължително предписание или определяна на срок за отстраняване на нарушението), които имат превантивен, респективно преустановителенхарактер, е нецелесъобразно и мерките са неприложимив случая и в тази връзка налага административно наказание за нарушение на ЗЗЛД, като счита, че същото ще има възпитателно въздействие и ще допринесе за спазване на установения правен ред.</w:t>
        <w:tab/>
        <w:br/>
        <w:tab/>
        <w:t xml:space="preserve">При определяне размера на административно наказание, Комисията съобрази факта, че нарушението е първо за администратора на лични данни, с оглед което счита, че размера на наложеното, с настоящето решение, административно наказание следва да бъде около минимума, предвиден в закона.</w:t>
        <w:tab/>
        <w:br/>
        <w:tab/>
        <w:t xml:space="preserve">Особено мнение по отношение на ангажирането на административно-наказателната отговорност на г-н Д.П.П., в качеството му на кметски наместник на с.П., общ. С.З. изразява Веселин Целков– член на Комисията за защита на личните данни. Г-н Целков счита, че за констатираното нарушение на разпоредбата на чл.3, ал.4 от ЗЗЛД следва да се ангажира административно-наказателната отговорност на кмета на община С.З., който следва да осъществява контрол по целесъобразност и законосъобразността на актовете и действията на кметските наместници при изпълнение на техните правомощия.</w:t>
        <w:tab/>
        <w:br/>
        <w:tab/>
        <w:t xml:space="preserve">Водима от горното и на основание чл.10, ал.1, т.7, във връзка с чл.38, ал.2 от Закона за защита на личните данни, Комисията за защита на личните данни,</w:t>
        <w:tab/>
        <w:br/>
        <w:tab/>
        <w:t xml:space="preserve">РЕШИ:</w:t>
        <w:tab/>
        <w:br/>
        <w:tab/>
        <w:t xml:space="preserve">1. На основание чл.27, ал.2, т.5 от АПК във връзка с чл.10, ал.1, т.7 и чл.38, ал.1 от ЗЗЛД обявява жалбата за недопустима в частта й по отношение на изложените твърдения за неправомерно обработване на личните данни на С.Г.Д. и прекратява образуваното административно производство, по отношение на тази част от жалбата, поради липса на правен интерес на жалбоподателя.</w:t>
        <w:tab/>
        <w:br/>
        <w:tab/>
        <w:t xml:space="preserve">2. Оставя без уважение, като неоснователна, жалбата в частта й относно изложените твърдения за неправомерно обработване на личните данни на жалбоподателя, чрез действия по предоставянето на документи, в който същите се съдържат, на К.П.К.</w:t>
        <w:tab/>
        <w:br/>
        <w:tab/>
        <w:t xml:space="preserve">3. Обявява за основателна жалбата в частта относно изложените от жалбоподателя твърдения за неправомерно обработване на личните му данни от Д.П.П., в качеството му на кметски наместник на с.П., общ. С.З., чрез действия по предоставянето им на адвокат А.Г.Ч. от АК-С.З.</w:t>
        <w:tab/>
        <w:br/>
        <w:tab/>
        <w:t xml:space="preserve">4. На основание чл.42, ал.9 от ЗЗЛД налага на Д.П.П., в качеството му на кметски наместник на с.П., общ. С.З., административно наказание– глоба в размер на 600лв. (шестстотин лева) за нарушение на разпоредбата на чл.3, ал.4 от ЗЗЛД.</w:t>
        <w:tab/>
        <w:br/>
        <w:tab/>
        <w:t xml:space="preserve">Решението може да се обжалва в 14-дневен срок от получаването му, чрез КЗЛД пред Административен съд - София град.</w:t>
        <w:tab/>
        <w:br/>
        <w:tab/>
        <w:t xml:space="preserve">След влизане в сила на решението, сумата по наложеното наказание да бъде внесена в брой в касата на Комисията за защита на личните данни, находяща се в гр.София, бул.„Проф. Цветан Лазаров“ №2 или преведена по банков път:</w:t>
        <w:tab/>
        <w:br/>
        <w:tab/>
        <w:t xml:space="preserve">Банка БНБ - ЦУ</w:t>
        <w:tab/>
        <w:br/>
        <w:tab/>
        <w:t xml:space="preserve">IBAN: BG18BNBG96613000158601</w:t>
        <w:tab/>
        <w:br/>
        <w:tab/>
        <w:t xml:space="preserve">BIC BNBGBGSD</w:t>
        <w:tab/>
        <w:br/>
        <w:tab/>
        <w:t xml:space="preserve">Комисия за защита на личните данни, БУЛСТАТ 130961721</w:t>
        <w:tab/>
        <w:br/>
        <w:tab/>
        <w:t xml:space="preserve">ПРЕДСЕДАТЕЛ:</w:t>
        <w:tab/>
        <w:br/>
        <w:tab/>
        <w:t xml:space="preserve">Венцислав Караджов /п/</w:t>
        <w:tab/>
        <w:br/>
        <w:tab/>
        <w:t xml:space="preserve">ЧЛЕНОВЕ:</w:t>
        <w:tab/>
        <w:br/>
        <w:tab/>
        <w:t xml:space="preserve">Цветелин Софрониев</w:t>
        <w:tab/>
        <w:br/>
        <w:tab/>
        <w:t xml:space="preserve">Мария Матева /п/</w:t>
        <w:tab/>
        <w:br/>
        <w:tab/>
        <w:t xml:space="preserve">O.M. 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