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№908/18.01.2012 по адм. д. №12911/2011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 Обарзувано е по две касационни жалби на: 1.</w:t>
        <w:tab/>
        <w:br/>
        <w:tab/>
        <w:t xml:space="preserve">К. К. П., М. И. П., Л. К. Я., А. В. П., С. Н. Х., Е. Р. М., С. Б. П., С. Б. С., М. С. П., К. И. П., Й. С. П., М. К. П., Н. Е. Н., А. Д. П., В. К. Ц. и Ц. К. М.</w:t>
        <w:tab/>
        <w:br/>
        <w:tab/>
        <w:t xml:space="preserve">и 2. кмета на район "Студентски"-СО против решение от 15.03.2011г. на Софийски градски съд, постановено по адм. дело № 1095/2007г., с което е отменена заповед № РД-50-44/08.05.2003г. на кмета на район "Студентски"-СО за попълване на кадастралната основа на РП, м. Студентски град, кв.20 и образуване на нов имот пл.№ 2235.</w:t>
        <w:tab/>
        <w:br/>
        <w:tab/>
        <w:t xml:space="preserve">В касационните жалби се излагат доводи за недопустимост, евентуално неправилност на решението поради нарушение на материалния закон, съществени нарушение на съдопроизводствените правила и необоснованост. Иска се отмяната му и постановяване на друго за отхвърляне на жалбата срещу заповедта на кмета на район"Студентски"-СО.</w:t>
        <w:tab/>
        <w:br/>
        <w:tab/>
        <w:t xml:space="preserve">Ответната страна НСА "В. Л."-София оспорва жалбите.</w:t>
        <w:tab/>
        <w:br/>
        <w:tab/>
        <w:t xml:space="preserve">Заключението н апредставителя на Върховната административна прокуратура е за неоснователност на жалбите.</w:t>
        <w:tab/>
        <w:br/>
        <w:tab/>
        <w:t xml:space="preserve">Върховният административен съд, състав на второ отделение намира касационните жалби за допустими - подадени срещу подлежащо на касационно обжалване решение, от страни по делото, за които то е неблагоприятно и в срока по чл. 211, ал.1 АПК, а разгледани по същество за неоснователни.</w:t>
        <w:tab/>
        <w:br/>
        <w:tab/>
        <w:t xml:space="preserve">За да постанови обжалваното решение, първоинстанционният съд приема, че НСА е активно легитимирана да оспори заповедта и че последната е материалноправно незаконосъобразна, както и издадена при съществени нарушения на административнопроизводствените правила по чл. 86, ал.1 ППЗТСУ отм. . Решението е валидно, допустимо и правилно.</w:t>
        <w:tab/>
        <w:br/>
        <w:tab/>
        <w:t xml:space="preserve">По делото е установено, че на НСА "В. Л."- София е предоставено правото да стопанисва и управлява имот публична държавна собственост в кв. 20, с пл.№ 3223 по к. л. 622 и 646, м. Студентски град-София, в територията на който попада имота, предмет на оспорената заповед. Управлението върху имоти-държавна собственост, включва правото на ведомствата и юридическите лица на бюджетна издръжка да ги владеят, ползват и поддържат от името на държавата, за своя сметка и на своя отговорност-чл. 14, ал.3 ЗДС, която материална норма е приета с ДВ, бр.87/2010г., но дава легална дефиниция, относима и към предоставените преди приемането й права на управление и стопанисване / няма основание да се приеме, че последните имат по-ограничен обхват на правомощията/. В този смисъл предоставеното право на управление на държавен имот представлява ограничено вещно право върху имота, притежанието на което обосновава право за оспорване на административните актове за устройство на територията, които непосредствено го засягат. С приложените АДС НСА"В.Левски" се легитимира като носител на право на управление върху имот, непосредствено засегнат от изменението на кадастъра, одобрено с оспорената заповед. НСА се явява заинтересувано лице и постановеното по неговата жалба решение е допустимо.</w:t>
        <w:tab/>
        <w:br/>
        <w:tab/>
        <w:t xml:space="preserve">Законосъобразно и обосновано е приетото от първоинстанционния съд, че за одобреното с атакуваната заповед изменение на кадастъра е бил приложим на основание §6, ал.6 ПР на ЗУТ реда на отм. ЗТСУ и ППЗТСУ. Изменението на кадастъра с нанасяне на реституирани имоти се реализира по реда на чл. 32, ал.1,т.2 ЗТСУ отм. със съгласие на заинтересуните лица, удостоверено с подписите им върху акта за непълноти и грешки, а когато те са свързани със спор за материално право, спорът се решава предварително по съдебен ред. Този ред се прилага и за имоти, правото на собственост върху които се възстановява по реда на чл. 10, ал.7 ЗСПЗЗ, по реда на реституционните закони или предмет на сделки по ЗППДОП-чл.86а, ал.1 ППЗТСУ отм. . Данните по делото сочат, че в конкретния случай не е спазена задължителната процедурата по чл. 86, ал.1 ППЗТСУ отм. , като съставеният акт не е подписан от заинтересуваното лице НСА "В.Левски". Неспазването на това изискване е съществено нарушение на специалните административнопроизводствени правила и води до незаконосъобразност на заповедта, правилно отменена с обжалваното решение.</w:t>
        <w:tab/>
        <w:br/>
        <w:tab/>
        <w:t xml:space="preserve">При неоснователност на касационните оплаквания, обжалваното решение следва да остане в сила, воден от което и на основание чл. 221, ал.2 АПК Върховният административен съд, второ отделение, РЕШИ: ОСТАВЯ В СИЛА</w:t>
        <w:tab/>
        <w:br/>
        <w:tab/>
        <w:t xml:space="preserve">решение от 15.03.2011г. на Софийски градски съд, постановено по адм. дело № 1095/2007г. РЕШЕНИЕТО не подлежи на обжалване. Вярно с оригинала, ПРЕДСЕДАТЕЛ: /п/ Д. Й. секретар: ЧЛЕНОВЕ: /п/ С. Н./п/ Л. М. Л.М.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