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№1329/04.12.2008 по адм. д. №12964/2007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ал. 1 от Административнопроцесуалния кодекс (АПК), във връзка с чл. 132, ал. 1 от Закона за отбраната и въоръжените сили на Р. Б. (ЗОВСРБ).</w:t>
        <w:tab/>
        <w:br/>
        <w:tab/>
        <w:t xml:space="preserve">Образувано е по жалба на И. С. Д. от гр. П. срещу заповед № КВ-1217 от 15.11.2007 г. на министъра на отбраната на Р. Б., с която е прекратен договора за кадрова военна служба на жалбоподателя и същия е освободен от длъжност и от кадрова военна служба и е зачислен в мобилизационния резерв. В жалбата се поддържа, че административното решение е неправилно като постановено при неправилно тълкуване на материалния закон и съществено нарушение на административнопроизводствените правила.</w:t>
        <w:tab/>
        <w:br/>
        <w:tab/>
        <w:t xml:space="preserve">Ответната страна – министърът на отбраната на Р. Б., чрез юрк.. З., оспорва жалбата като неоснователна.</w:t>
        <w:tab/>
        <w:br/>
        <w:tab/>
        <w:t xml:space="preserve">Върховния административен съд, трето отделение, намира жалбата за процесуално допустима като подадена в срока по чл. 149, ал. 1 ат АПК от надлежна страна.</w:t>
        <w:tab/>
        <w:br/>
        <w:tab/>
        <w:t xml:space="preserve">За да се произнесе по съществото на спора, съдът съобрази следното:</w:t>
        <w:tab/>
        <w:br/>
        <w:tab/>
        <w:t xml:space="preserve">Със заповед № К-153 от 29.03.2007 г. на командващия военновъздушните сили, подписана от неговия заместник, е разпоредено извършването на организационно - щатни промени в поделение 52090 – Д. М. и поделение 24870 – Д. М., като същите се реорганизират в поделение 52090 – Д. М.. Разпоредено е, за назначаване на личен състав в новообразуваното поделение по щат № Ф–5514, да се извърши процедура по подбор на военнослужещите в поделенията, в които се извършват организационно-щатни промени. В изпълнение на последното разпореждане е съставена комисия, съгласно правилата на чл. 202, ал. 1 от Правилника за кадрова военна служба (ПКВС), т. 7.1. от заповед на министър на отбраната на РБългария с № КВ-113/02.02.2007 г., от упълномощено за тази цел лице - командващия на военновъздушните сили.</w:t>
        <w:tab/>
        <w:br/>
        <w:tab/>
        <w:t xml:space="preserve">Процедурата по подбор на кадровите военнослужещи - офицери е започнала на 13 април 2007 г. с изготвянето на списък (рег. № 2962-2031/13.04.2007 г.) на участващите в подбора офицери от двете поделения, обхванати от организационно - щатните промени, като жалбоподателя е включен под № 3.</w:t>
        <w:tab/>
        <w:br/>
        <w:tab/>
        <w:t xml:space="preserve">При условията на чл. 202, ал. 2 и ал. 3 от ПКВС комисията е обсъдила жалбоподателя за длъжностите „командир на база”, ”заместник-командир” и „началник на щаба” съгласно длъжностните характеристики по щат № Ф-5514. Видно от представените протоколи по чл. 202, ал. 3 от ПКВС за извършване на подбора за горните три длъжности, жалбоподателят не е определен за назначаване. Решението на комисията спрямо жалбоподателя е да бъде предложен за връчване на шест месечно предизвестие за прекратяване на договора за кадрова военна служба, тъй като няма възможност да му бъде предложена длъжност, съответстваща на притежаваните от него военно звание и квалификация. В изпълнение на разпоредбата на чл. 202, ал. 3, т. 3 от ПКВС комисията е провела протоколирана беседа с жалбоподателя, на която е обявено ветото решение спрямо него. Видно от приложения протокол и становището на кадровия военнослужещ, последният не е заявил желание да му бъде предложена друга длъжност, не е бил съгласен да бъде назначен на длъжност с по-ниска степен в обхвата на притежаваното военно звание, за което се е подписал лично на 16.04.2007 г.</w:t>
        <w:tab/>
        <w:br/>
        <w:tab/>
        <w:t xml:space="preserve">С оглед резултата от проведения подбор и влизане в сила на щат № Ф-5514 на поделение 52090 – Д. М., на полковник Данчев на 5.06.2007 г. му е връчено шест месечно предизвестие за прекратяване на договора за кадрова военна служба.</w:t>
        <w:tab/>
        <w:br/>
        <w:tab/>
        <w:t xml:space="preserve">След предложение на началника на Г. Щ. на Българската армия по чл. 36, ал. 1, т. 2 от ЗОВСРБ във връзка с чл. 130, ал. 2 ЗОВСРБ и чл. 188, ал. 1 от ПКВС, министър на отбраната е прекратил договора за кадрова военна служба, освободил е от длъжност и от кадрова военна служба и зачислил в мобилизационния резерв жалбоподателя.</w:t>
        <w:tab/>
        <w:br/>
        <w:tab/>
        <w:t xml:space="preserve">При тези данни от правна страна съдът счита, че обжалваната заповед е издадена от компетентен орган и в предвидената от закона писмена форма. Обжалваният административен акт е валиден и законосъобразен, като постановен в съответствие с материалноправните разпоредби. В акта са изложени фактическите и правните основания за прекратяване на договора за кадрова военна служба. В конкретния случай посоченото правно основание е и фактическото такова за освобождаване от кадрова военна служба. От доказателствата по делото се налага изводът, че същите се състоят в закриване на щат и разкриване на друг такъв при съкращаване на числения състав, което представлява организационно-щатна промяна по смисъла на § 1, т. 3 от Допълнителните разпоредби на ПКВС.</w:t>
        <w:tab/>
        <w:br/>
        <w:tab/>
        <w:t xml:space="preserve">При постановяването на акта не са допуснати съществени нарушения на административнопроизводствените правила.</w:t>
        <w:tab/>
        <w:br/>
        <w:tab/>
        <w:t xml:space="preserve">Неоснователно е възражението на жалбоподателя, че заповед № К-153/29.03.2007 г. е незаконосъобразна, поради липса на компетентност, което обстоятелство е довело до съществено нарушение на административнопроизводствените правила, тъй като подборът за длъжностите е упражнен от ненадлежно назначени комисии по смисъла на т. 7.1 от Заповед № КВ – 113/02.02.2007 г. на министъра на отбраната на РБългария. Заповед № К – 153 от 29.03.2007 г. е подписана от зам. командващия ВВС, който е заместник по щат на командващия ВВС - заместването се основава пряко на служебното положение на заместник по длъжностна характеристика и е приложено по отношение на вътрешно-служебна заповед. Следва да се отбележи, че при заместването се реализира не отделно правомощие, а цялата компетентност, която има титуляра. За конкретната заповед е налице правна възможност за по-долустоящ орган, изрично определен от закона, да изпълнява временно компетентността, която има по-горестоящия нему орган, на когото по служба той е заместник, в негово отсъствие (в отпуск по болест). На основание представените и обсъдени писмени доказателства следва да се приеме, че заповед № К-153/29.03.2007 г. на командващия ВВС не е издадена от некомпетентен орган, както се поддържа в жалбата, защото некомпетентност може да има само когато един административен орган се произнесе вместо друг компетентен административен орган.</w:t>
        <w:tab/>
        <w:br/>
        <w:tab/>
        <w:t xml:space="preserve">Спорен между страните е и въпроса относно обстоятелството извършено ли е утвърждаване на новия щат на новообразуваното поделение. Съгласно чл. 200, ал. 1, т. 3 от ЗОВСРБ прекратяването на договора за кадрова военна служба се извършва въз основа на заповед на министъра на отбраната или на началника на Генералния щаб на Българската армия за организационно-щатни промени и при утвърден нов щат. Тълкуването на тази норма налага извода, че утвърждаването на новия щат следва да предхожда заповедта за прекратяване на договора за кадрова военна служба, но не и хронологично да съвпада със заповедта на министъра, с която са определени условията, реда и организацията за разместване на кадровите военнослужещи. Видно от т. 3 от тази заповед, разпоредено е било новите щатове и корекциите в съществуващите такива да влязат в сила от 01.06.2007 г., т. е. след приключване на процедурата по подбор и избиране на кадровите военнослужещи от реорганизиращите се поделения.</w:t>
        <w:tab/>
        <w:br/>
        <w:tab/>
        <w:t xml:space="preserve">Що се касае до възражението за нарушение на чл. 203, ал. 2, във връзка с чл. 200, ал. 1, т. 3, поради извършена атестация на жалбоподателя преди влизане в сила на заповед № КВ – 306/28.03.2007 г., настоящата инстанция намира че е неоснователно. Посочената заповед е издадена във връзка с определяне условията, реда и организацията за разместване на кадровите военнослужещи от ВВС през 2007 г. Тя има вътрешнослужебен характер, т. е. не съдържа в себе си властнически волеизявления, а е подготвителен акт, който сам по себе си не поражда права и задължения за трети лица. Заповедта не е индивидуален административен акт по смисъла на чл. 21, ал. 5 от АПК, поради което правилата по АПК за влизане в сила за административните актове в случая не се прилагат.</w:t>
        <w:tab/>
        <w:br/>
        <w:tab/>
        <w:t xml:space="preserve">Като отменително основание жалбоподателят сочи и обстоятелството, че определеният за длъжността „командир на база” – полковник А. Ц. К. не бил в списъчния състав на двете реорганизиращи се поделения. Оплакването е неоснователно. Видно то приложените по делото щатно длъжностен списък на офицерите за участие в подбора на 16 и 17.04.2007 г. и протокол за работата на комисията за подбор в поделение 52090 – Долна митрополия, полк. Кръстев е зачислен към щат А – 102, като към момента на изготвянето на протокола (16.04.2007 г.) същият е бил на обучение във Военновъздушния колеж на САЩ във ВВБ „Максуел”, Алабама за периода 30.05.2006 г. – 31.05.2007 г. През времето на обучение полк. Кръстев запазва длъжността си заместник командир в поделението.</w:t>
        <w:tab/>
        <w:br/>
        <w:tab/>
        <w:t xml:space="preserve">Комисията за разглеждане на служебното положение е извършила оценка на професионалното съответствие на жалбоподателя и го е оценила в първа група. В резултат на получената оценка му е предложена вакантна длъжност, съответстваща на военното звание (полковник) и професионална квалификация – началник на щаба в поделение 52090 – Д. М.. Видно от приложения по делото протокол от проведена беседа от 16.04.2007 г., жалбоподателят е отказал да заеме тази длъжност, което е изрично отбелязано. След като е отказал да заеме длъжността, на 05.06.2007 г. на полк. Данчев е връчено 6 месечно предизвестие за прекратяване на договора за кадрова военна служба. Последвало е предложение на началника на ГЩ на БА за прекратяване на договора за кадрова военна служба и издаване на заповед с правно основание чл. 128б, ал. 1, т. 2, чл. 125, т. 2 и чл. 130, ал. 2 от ЗОВСРБ от министъра на отбраната.</w:t>
        <w:tab/>
        <w:br/>
        <w:tab/>
        <w:t xml:space="preserve">Не отговаря на приложените по делото доказателства и твърдението, че предложението за освобождаване на жалбоподателя не е изготвено от началника на ГЩ. Предложението рег. № 102-5584/08.11.2007 г. е подписано от началника на Генералния щаб на Българската армия ген. Зл. Стойков.</w:t>
        <w:tab/>
        <w:br/>
        <w:tab/>
        <w:t xml:space="preserve">Неоснователно е и последното възражение на жалбоподателя за непосочване в обжалвания акт на фактическото основание за освобождаването му. Заповед № КВ-1217 от 15.11.2007 г. на министъра на отбраната е издадена на основание изтичане на 6-месечно предизвестие, връчено на 05.06.2007 г. Фактическото основание за прекратяване на договора се съдържа в самото предизвестие и се свързва с организационно-щатни промени и невъзможност да се предложи длъжност, отговаряща на военното звание и професионални качества на уволнения.</w:t>
        <w:tab/>
        <w:br/>
        <w:tab/>
        <w:t xml:space="preserve">Въз основа на изложеното настоящият състав на Върховния административен съд намира, че при прекратяването на договора за кадрова военна служба с жалбоподателя е спазена изцяло процедурата за освобождаване от кадрова военна служба при организационно-щатни промени по ЗОВСРБ, по чл. 200 – л. 203 от ПКВС и по наредба № 9 от 29.06.2001 г. за атестиране на кадровите военнослужещи и за организация на дейността на комисиите за разглеждане на служебното им положение. Обжалваният административен акт е издаден от компетентен орган и в съответната форма, спазени са процесуалноправните и материалноправните разпоредби по издаването му и е съобразен с целта, която преследва законът, поради което същият е законосъобразен и жалбата като неоснователна следва да бъде отхвърлена.</w:t>
        <w:tab/>
        <w:br/>
        <w:tab/>
        <w:t xml:space="preserve">Водим от гореизложеното и на основание чл. 172, ал. 2 от АПК, Върховния административен съд, трето отделение, РЕШИ: ОТХВЪРЛЯ</w:t>
        <w:tab/>
        <w:br/>
        <w:tab/>
        <w:t xml:space="preserve">като неоснователна жалбата на И. С. Д. от гр. П., против Заповед № КВ-1217/15.11.2007 г. на министъра на отбраната на Р. Б..</w:t>
        <w:tab/>
        <w:br/>
        <w:tab/>
        <w:t xml:space="preserve">Решението подлежи на обжалване пред петчленен състав на Върховния административен съд, в четиринадесет дневен срок от съобщението. Вярно с оригинала, ПРЕДСЕДАТЕЛ: /п/ П. Г.</w:t>
        <w:tab/>
        <w:br/>
        <w:tab/>
        <w:t xml:space="preserve">секретар:</w:t>
        <w:tab/>
        <w:br/>
        <w:tab/>
        <w:t xml:space="preserve">ЧЛЕНОВЕ:</w:t>
        <w:tab/>
        <w:br/>
        <w:tab/>
        <w:t xml:space="preserve">/п/ В. П./п/ Е. М.</w:t>
        <w:tab/>
        <w:br/>
        <w:tab/>
        <w:t xml:space="preserve">Д.Л.</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