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№7746/09.06.2014 по адм. д. №1458/2014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реда на чл. 208 и сл. от Административнопроцесуалния кодекс (АПК).</w:t>
        <w:tab/>
        <w:br/>
        <w:tab/>
        <w:t xml:space="preserve">Образувано е по касационна жалба на "Астелс" АД, ЕИК 130406506, със седалище и адрес на управление в гр. Б., ул. "Ц. О." № 37, представлявано от изпълнителния директор М. К., чрез процесуален представител, против решение № 1076 от 07.11.2013 г., постановено по адм. дело № 911/2012 г. по описа на Административен съд - София – област (АССО), с което е отхвърлена жалбата на дружеството срещу решение № 043/26.09.2012 г. на директора на дирекция "Местни данъци и такси" при община Б., с което е потвърден Акт за установяване на задължение по декларация (АУЗД) № АУ 001103/09.08.2012 г., издаден от орган по приходите – главен експерт "Местни данъци и такси" при община Б..</w:t>
        <w:tab/>
        <w:br/>
        <w:tab/>
        <w:t xml:space="preserve">Касаторът оспорва решението като необосновано, постановено в нарушение на материалния закон и при съществено нарушение на съдопроизводствените правила. Излага доводи, че предвид подадената декларация, че имотът не се ползва и няма да се ползва през цялата 2011 г., не следва да заплаща такса за услугите по сметосъбиране и сметоизвозване, а единствено компонентата "поддържане на чистотата на териториите за обществено ползване". Иска се решението да бъде отменено и спорът да бъде решен по същество, алтернативно делото да бъде върнато за ново произнасяне от компетентния съд или орган. Претендира се присъждането на разноски.</w:t>
        <w:tab/>
        <w:br/>
        <w:tab/>
        <w:t xml:space="preserve">Ответникът – директорът на дирекция "Местни данъци и такси" при община Б., не ангажира становище по жалбата.</w:t>
        <w:tab/>
        <w:br/>
        <w:tab/>
        <w:t xml:space="preserve">Представителят на Върховна административна прокуратура дава мотивирано становище за неоснователност на касационната жалба.</w:t>
        <w:tab/>
        <w:br/>
        <w:tab/>
        <w:t xml:space="preserve">Върховният административен съд, състав на седмо отделение, намира жалбата за процесуално допустима, като подадена в срока по чл. 211, ал. 1 АПК, от надлежна страна, имаща право и интерес от оспорването. Разгледана по същество е частично основателна.</w:t>
        <w:tab/>
        <w:br/>
        <w:tab/>
        <w:t xml:space="preserve">С оспорения съдебен акт първоинстанционният съд е отхвърлил жалбата на "Астелс" АД срещу АУЗД № АУ 001103/09.08.2012 г., издаден от орган по приходите – главен експерт "Местни данъци и такси" при община Б., потвърден с решение № 043/26.09.2012 г. на директора на дирекция "Местни данъци и такси", с който е определен размера на задължението за такса битови отпадъци (ТБО) за 2011 г. на 103.38 лева общо.</w:t>
        <w:tab/>
        <w:br/>
        <w:tab/>
        <w:t xml:space="preserve">За да постанови този резултат първоинстанционният съд е счел, че обжалваният АУЗД е издаден от компетентен орган по чл. 9б от Закона за местните данъци и такси (ЗМДТ), при спазване на изискването за форма, както и че определеното задължение е съобразено с нормите на Наредба за определянето и администрирането на местните такси и цени на услуги на територията на община Б.. Диференцирано определените такси по чл. 66 ЗМДТ се дължат за всяка една от услугите, посочени в чл. 62 с. з. поотделно и не се събират само в предвидените в чл. 71, т. 1 – 3 ЗМДТ хипотези.</w:t>
        <w:tab/>
        <w:br/>
        <w:tab/>
        <w:t xml:space="preserve">Съдът е приел, че "Астелс" АД е собственик на недвижим имот с нежилищно предназначение в гр. Б., ул. "Ц. О." № 37, като е подал декларация с вх. № 0807000069/09.12.2010 г., че имотът не се ползва и няма да се ползва през цялата 2011 г. Въз основа на събраните доказателства е обоснован извод, че имотът на жалбоподателя се намира в район, в който съгласно заповед № ОА-316/30.10.2010 г. на кмета на община Б. се извършват услугите по сметосъбиране и сметоизвозване и услугата "поддържане чистотата на териториите за обществено ползване". Това обстоятелство е установено от двете заповеди на кмета на общината, издадени на основание чл. 63, ал. 2 ЗМДТ, със заключение на съдебно-икономическа експертиза (СИЕ) и показанията на разпитания свидетел И. Й.. По делото са представени и договори на общината с "Еко Ес Мениджмънт" ООД за възлагане на извършване на дейността по сметосъбиране, сметоизвозване и възлагане на експлоатация на депо за неопасни отпадъци на територията на Ботевград, както и договор с "В и К Бебреш" ЕООД за поддържане на чистотата – миене на улици, метене, ръчно почистване на сняг на тротоари, площадни пространства и озеленяване на територията на община Б..</w:t>
        <w:tab/>
        <w:br/>
        <w:tab/>
        <w:t xml:space="preserve">При така ангажираните доказателства решаващият съд е приел, че ЗМДТ предоставя на общинския съвет да определи категориите лица, които могат да бъдат освободени от заплащане на таксата, но в Наредбата за определянето и администрирането на местните данъци и такси по чл. 9 ЗМДТ не е предвидена възможност за освобождаване на юридическите лица от заплащането на такса битови отпадъци. С оглед това и предвид представените по делото доказателства за предоставяне на услугата от общината, съдът е счел, че не са налице условията по чл. 71 ЗМДТ за освобождаване на жалбоподателя от заплащане на тези услуги. Направил е извод, че твърденията на жалбоподателя, че имотът не се ползва се явяват недоказани, поради което е приел, че и възражението му за освобождаване от заплащане на таксата, поради неползването на имота е неоснователно. С оглед изложеното е отхвърлил жалбата. Решението е частично неправилно.</w:t>
        <w:tab/>
        <w:br/>
        <w:tab/>
        <w:t xml:space="preserve">С Наредбата за определянето и администрирането на местните данъци и такси (наричана по-нататък за краткост Наредбата) на Общински съвет (ОбС) Ботевград е уреден начина на определяне на такса битови отпадъци (ТБО) и категориите лица, които се освобождават частично от заплащането на отделни видове местни такси и за реда и начина, по който това се извършва. В нея обаче липсва регламентиране на реда за деклариране неползването на услугата "Сметосъбиране и сметоизвозване" за юридически лица. Това безспорно е неизпълнение от страна на общинския съвет на визирано в закон негово задължение (Арг.: чл. 8, ал. 5 и ал. 6 ЗМДТ), което обаче не може да има за последица пораждане на задължение за плащане на услугата от съответната категория субекти.</w:t>
        <w:tab/>
        <w:br/>
        <w:tab/>
        <w:t xml:space="preserve">По делото е безспорно установено, че дружеството е подало декларация с вх. № 0807000069/09.12.2010 г., че имотът не се ползва и няма да се ползва през цялата 2011 г., което означава негенериране на отпадъци и неползване на услугата "Сметосъбиране и сметоизвозване". Поради това при определяне на задължението на "Астелс" АД, компетентният административен орган е следвало служебно да извърши проверка дали реално е ползвана услугата, дали са генерирани отпадъци от задълженото лице, независимо, че по принцип в съответния район услугата се предоставя от общината и е било възможно да се ползва. От</w:t>
        <w:tab/>
        <w:br/>
        <w:tab/>
        <w:t xml:space="preserve">показанията на свидетелите, дадени пред първоинстанционния съд е</w:t>
        <w:tab/>
        <w:br/>
        <w:tab/>
        <w:t xml:space="preserve">видно, че в близост до имота на дружеството има и други търговски обекти, които могат да ползват контейнерите за отпадъци, поради което не може да се приеме по безспорен начин, че от имота на жалбоподателя са генерирани отпадъци и въпреки декларацията същият е ползван. Липсата на такова пълно и главно доказване, наред с факта на уведомяването на общината, че услугата няма да се ползва, прави акта в тази му част незаконосъобразен.</w:t>
        <w:tab/>
        <w:br/>
        <w:tab/>
        <w:t xml:space="preserve">Съгласно чл. 62 ЗМДТ таксата се заплаща за услугите по събирането, извозването и обезвреждането в депа или други съоръжения на битовите отпадъци, както и за поддържането на чистотата на териториите за обществено ползване в населените места. Размерът на таксата се определя по реда на чл. 66 с. з. за всяка услуга поотделно - сметосъбиране и сметоизвозване; обезвреждане на битовите отпадъци в депа или други съоръжения; чистота на териториите за обществено ползване. Според чл. 71, т. 2 и т. 3 ЗМДТ не се събира такса за поддържане на чистотата на териториите за обществено ползване - когато услугата не се предоставя от общината и за обезвреждане на битовите отпадъци и поддържане на депа за битови отпадъци и други съоръжения за обезвреждане на битови отпадъци - когато няма такива. Подаването на декларация за неползване на имота има отношение само към една от трите, визирани в чл. 62 ЗМДТ услуги – тази за сметосъбиране и сметоизвозване, т. к. характерът на услугите "обезвреждане на битови отпадъци в депа или други съоръжения" и "поддържане на чистотата на териториите за обществено ползване" не могат да се обвържат с неползването на имота, а единствено с предоставяне на услугата от страна на общината.</w:t>
        <w:tab/>
        <w:br/>
        <w:tab/>
        <w:t xml:space="preserve">В случая първоинстанционният съд обосновано от събраните по делото доказателства е приел, че услугата</w:t>
        <w:tab/>
        <w:br/>
        <w:tab/>
        <w:t xml:space="preserve">по поддържане на чистотата на обществените територии е предоставяна, което междувпрочем и не се се оспорва от касатора, който признава, че има задължение за заплащане на този компонент от таксата. Между страните няма спор и относно обстоятелството, че на територията на община Б. съществува депо за битови отпадъци, което е функциониращо и битовите отпадъци, включително от района, в който се намира имотът на касатора, са извозвани и разтоварвани в това депо. Ето защо правилно съдът е приел, че таксата за обезвреждане на битовите отпадъци в депо или други съоръжения също се дължи.</w:t>
        <w:tab/>
        <w:br/>
        <w:tab/>
        <w:t xml:space="preserve">Относно услугата за сметосъбиране и сметоизвозване, с оглед подадената декларация за неползване на имота и липсата на доказателства за реалното й потребление в процесния период, такса не следва да бъде начислявана и не се дължи. Постановеното решение в тази му част е неправилно и следва да бъде отменено, като съобразно заключението на вещото лице по приетата СИЕ, от общия размер на установеното с АУЗД задължение, следва да бъде приспадната сумата 48.45 лв., съставляваща размер на ТБО по тази компонента, ведно със следващата се лихва за забава от 0.66 лева.</w:t>
        <w:tab/>
        <w:br/>
        <w:tab/>
        <w:t xml:space="preserve">С оглед изхода на спора, претенцията на касатора за присъждане на съдебни разноски е частично основателна, но недоказана. По делото пред настоящата инстанция е представено единствено пълномощно с № 22/13.05.2014 г. (л. 19), в което не е уговорено адвокатско възнаграждение. Поради това разноски за адвокатско възнаграждение не се дължат и не следва да се присъждат.</w:t>
        <w:tab/>
        <w:br/>
        <w:tab/>
        <w:t xml:space="preserve">Водим от горното и на основание чл. 221, ал. 2, във вр. с чл. 222, ал. 1 АПК, Върховният административен съд, седмо отделение РЕШИ: ОТМЕНЯ</w:t>
        <w:tab/>
        <w:br/>
        <w:tab/>
        <w:t xml:space="preserve">решение № 1076 от 07.11.2013 г., постановено по адм. дело № 911/2012 г. по описа на Административен съд - София – област, в частта, с която е отхвърлена жалбата на "Астелс" АД, ЕИК 130406506, със седалище и адрес на управление в гр. Б., ул. "Ц. О." № 37, срещу акт за установяване на задължение по декларация № АУ 001103/09.08.2012 г., издаден от орган по приходите – главен експерт "Местни данъци и такси" при община Б., потвърден с решение № 043/26.09.2012 г. на директора на дирекция "Местни данъци и такси" при община Б., в частта, с която на дружеството е определен размер на задължение за такса битови отпадъци за услугата по сметосъбиране и сметоизвозване за периода 1.01.2011 г. - 31.12.2011 г., ведно с дължимата лихва и вместо него ПОСТАНОВЯВА : ОТМЕНЯ</w:t>
        <w:tab/>
        <w:br/>
        <w:tab/>
        <w:t xml:space="preserve">Акт за установяване на задължение по декларация № АУ-001103 от 9.08.2012 г. на орган по приходите – главен експерт "Местни данъци и такси" в община Б., потвърден с решение № 043/26.09.2012 г. на директора на дирекция "Местни данъци и такси" при община Б., в частта, с която на "Астелс" АД е определено задължение за такса битови отпадъци за услугата по сметосъбиране и сметоизвозване за периода 1.01.2011 г. - 31.12.2011 г. в размер на 48.45 (четиридесет и осем лева и четиридесет и пет стотинки), ведно с лихва в размер на 0.66 лева.</w:t>
        <w:tab/>
        <w:br/>
        <w:tab/>
        <w:t xml:space="preserve">ОСТАВЯ В СИЛА</w:t>
        <w:tab/>
        <w:br/>
        <w:tab/>
        <w:t xml:space="preserve">решението в останалата му обжалвана част.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В. А.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П. Н./п/ К. А.</w:t>
        <w:tab/>
        <w:br/>
        <w:tab/>
        <w:t xml:space="preserve">В.А.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