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№1649/14.12.2011 по адм. д. №14924/2011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чл.145 във връзка с чл.132, ал.2, т.8 от АПК във връзка с чл.122е, ал.1 от ЗОП.</w:t>
        <w:tab/>
        <w:br/>
        <w:tab/>
        <w:t xml:space="preserve">Образувано е по жалба, подадена от "Застрахователно акционерно дружество Армеец" АД със седалище в град София против решение № 1436 от 20.10.2011 година по преписка № КЗК 916/917/2011 година на Комисия за защита на конкуренцията в частта му, в която е оставена без уважение, като неоснователна жалбата му против заповед № 307 от 26.08.2011 година на изпълнителния директор на БНТ за класиране на участници, определяне на изпълнител и отстраняване на участник по обособена позиция № 1 в проведена открита процедура за възлагане на обществена поръчка. Прави възражения за допуснати от КЗК нарушения на материалния закон и процесуалните правила.</w:t>
        <w:tab/>
        <w:br/>
        <w:tab/>
        <w:t xml:space="preserve">Комисия за защита на конкуренцията не взема отношение по жалбата.</w:t>
        <w:tab/>
        <w:br/>
        <w:tab/>
        <w:t xml:space="preserve">Възложителят - "Българска нациоинална телевизия" изразява становище за неоснователност на жалбата.</w:t>
        <w:tab/>
        <w:br/>
        <w:tab/>
        <w:t xml:space="preserve">Такова се поддържа и от заинтересованата страна ЗД"Бул инс".</w:t>
        <w:tab/>
        <w:br/>
        <w:tab/>
        <w:t xml:space="preserve">Жалбата е подадена от надлежна страна в срока по чл.122е, ал.1 от ЗОП и е процесуално допустима, а разгледана по същество е неоснователна.</w:t>
        <w:tab/>
        <w:br/>
        <w:tab/>
        <w:t xml:space="preserve">Производството пред КЗК е по реда на чл.120 и следващите. Образувано е по две жалби. Първата е подадена от ЗАД "Б. В. И. Груп" и касае четирите обособени позиции на обществената поръчка. Решението на КЗК в частта му, в която тази жалба е оставена без уважение, не е обжалвано пред съда и не е предмет на съдебен контрол, Втората жалба е подадена от "Застрахователно акционерно дружество Армеец" АД срещу заповед № 307 от 26.08 2011 година на изпълнителния директор на БНТ за определяне на спечелил участник и отстраняване на жалбоподателя от участие в обособена позиция № 1 - Застраховка "Автокаско". Възразил е за неясна формулировка на изискването за установяване на техническа възможност и квалификация за изпълнение предмета на поръчката. На следващо място е посочил, че отговаря на предварително поставените условия, тъй като е изпълнил договор с размер на застрахователната премия близък до 80000 лева, но за срок от една година.</w:t>
        <w:tab/>
        <w:br/>
        <w:tab/>
        <w:t xml:space="preserve">От приложената възлагателна преписка е установено, че с решение № 169 от 27.04.2011 година, възложителят е открил процедура за възлагане на обществена поръчка с четири обособени позиции. Първата е с предмет "З. А." с прогнозна стойност от 160 000 лева без ДДС. С решението е утвърдил обявлението и конкурсната документация. За установяване на техническа възможност за изпълнение предмета на поръчката се изисква участникът да е изпълнил минимум един договор с подобен предмет и стойност през последните три финансови години за конкретната обособена позиция. Наличието на условието се доказва с представяне на референция. По отношение на жалбоподателя е изпълнена процедура по чл.68, ал.8, като е изискано да представи информация за сключен договор за застраховка "Автокаско" на стойност, съответстваща на стойността на предмета на поръчката и по този начин да установи техническа възможност за изпълнението й. В указания срок той е представил списък с 19 договора, изпълнени през периода 2008-2010 година. При разглеждане на документите, конкурсната комисия е констатирала, че в списъка на договорите, представен от този участник има вписан договор с подобна стойност, но освен Автокаско, той обхваща и други застрахователни обезщетения. Поради това е предложила на възложителя да го отстрани от участие на основание чл.69, ал.1, т.3 от ЗОП. Предложението е възприето и обективирано в обжалваната заповед относно обособена позиция № 1.</w:t>
        <w:tab/>
        <w:br/>
        <w:tab/>
        <w:t xml:space="preserve">При тези данни по преписката, КЗК е обсъдила направените възражения от жалбоподателя. Приела е, че участникът не е установил, нито с първоначално представения списък, нито с последващия такъв изпълнен договор за Автокаско, сравним по стойност със стойността на обособената позиция. Счела е жалбата за неоснователна и я е отхвърлила. Така постановеното решение е правилно.</w:t>
        <w:tab/>
        <w:br/>
        <w:tab/>
        <w:t xml:space="preserve">В жалбата до съда се повтарят възраженията, направени пред КЗК, без да се отчита същественото обстоятелство, че по тях вече е налице произнасяне от органа по преразглеждане. Необсновано се твърди, че страната е установила наличие на изпълнен договор на сходна стойност, след като той съдържа наред с Автокаско още пет вида застрахователни услуги. Поради това правилно е отчетен и от възложителя и от КЗК, като неустановяващ изпълнен договор със сходен предмет и на сходна стойност. Неоснователно е и второто възражение, че думата "сходство" била относима към предмета на договора, а не към стойността. Формулировката на изискването в т.ІІІ.2.3, т.1 от обявлението изрично включва и стойността на договорите, към понятието "сходство" чрез използваната дума "включително". Неоснователно е и третото възражение за допуснато нарушение от КЗК във връзка с необсъждане на третото възражение по жалбата за липса на фиксиран период, за който не е доказано изпълнение на сходен договор. В оспорената заповед на възложителя е посочено, че отстраняването на дружеството е резултат на непредставена информация за изпълнен договор през последните три финансови години. По тези съображения жалбата пред съда е неоснователна и следва да се отхвърли.</w:t>
        <w:tab/>
        <w:br/>
        <w:tab/>
        <w:t xml:space="preserve">Водим от гореизложеното и на основание чл.122е, ал.1 от АПК, Върховният административен съд, четвърто отделение РЕШИ:</w:t>
        <w:tab/>
        <w:br/>
        <w:tab/>
        <w:t xml:space="preserve">ОТХВЪРЛЯ жалбата, подадена от "Застрахователно акционерно дружество Армеец" АД със седалище в град София против решение № 1436 от 20.10.2011 година по преписка № КЗК 916/917/2011 година на Комисия за защита на конкуренцията относно обособена позиция № 1. РЕШЕНИТО е окончателно. Вярно с оригинала, ПРЕДСЕДАТЕЛ: /п/ Б. М. секретар: ЧЛЕНОВЕ: /п/ А. К./п/ К. Х.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