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№59/28.01.2026 по ч. нак. д. №74/2026 на ВКС,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59</w:t>
        <w:tab/>
        <w:br/>
        <w:tab/>
        <w:t xml:space="preserve"/>
        <w:tab/>
        <w:br/>
        <w:tab/>
        <w:t xml:space="preserve"> гр. София, 28.01.2026 г.</w:t>
        <w:tab/>
        <w:br/>
        <w:tab/>
        <w:t xml:space="preserve"/>
        <w:tab/>
        <w:br/>
        <w:tab/>
        <w:t xml:space="preserve">ВЪРХОВЕН КАСАЦИОНЕН СЪД в закрито заседание на двадесет и седми януари през две хиляди двадесет и шеста година в следния състав: Председател:Невена Грозева</w:t>
        <w:tab/>
        <w:br/>
        <w:tab/>
        <w:t xml:space="preserve"/>
        <w:tab/>
        <w:br/>
        <w:tab/>
        <w:t xml:space="preserve"> Членове: Бонка Янкова</w:t>
        <w:tab/>
        <w:br/>
        <w:tab/>
        <w:t xml:space="preserve"/>
        <w:tab/>
        <w:br/>
        <w:tab/>
        <w:t xml:space="preserve"> Калин Калпакчиев</w:t>
        <w:tab/>
        <w:br/>
        <w:tab/>
        <w:t xml:space="preserve"/>
        <w:tab/>
        <w:br/>
        <w:tab/>
        <w:t xml:space="preserve">като разгледа докладваното от Бонка Янкова Касационно частно наказателно дело № 20268003200074 по описа за 2026 година</w:t>
        <w:tab/>
        <w:br/>
        <w:tab/>
        <w:t xml:space="preserve"/>
        <w:tab/>
        <w:br/>
        <w:tab/>
        <w:t xml:space="preserve"> Производството е по чл.43, т. 3 от НПК.</w:t>
        <w:tab/>
        <w:br/>
        <w:tab/>
        <w:t xml:space="preserve"/>
        <w:tab/>
        <w:br/>
        <w:tab/>
        <w:t xml:space="preserve">С Разпореждане № 19 /20.01.2026 г. . по АНД № 6/ 2026 г. на председателя на Районен съд Карнобат, производството по делото е прекратено и е постановено същото да се изпрати на Върховния касационен съд за определяне на друг еднакъв по степен съд, който да го разгледа.</w:t>
        <w:tab/>
        <w:br/>
        <w:tab/>
        <w:t xml:space="preserve"/>
        <w:tab/>
        <w:br/>
        <w:tab/>
        <w:t xml:space="preserve">Върховният касационен съд, трето наказателно отделение, намери следното: </w:t>
        <w:tab/>
        <w:br/>
        <w:tab/>
        <w:t xml:space="preserve"/>
        <w:tab/>
        <w:br/>
        <w:tab/>
        <w:t xml:space="preserve">Административно наказателно дело № 6 по описа на Районен съд Карнобат за 2026 г. е било образувано по жалба на С. Г. И. против Наказателно постановление № ЗОП – 70#4 от 08.12.2025 г. издадено от председателя на Сметната палата на Република България. На основание чл.29, ал.2 от НПК всички работещи към момента съдии от състава на Районен съд Карнобат, на които делото е било последователно разпределяно са се отвели от разглеждането му, по изложени съображения, свързани със създадените служебни отношения с жалбоподателката, която е вещо лице към същия съд. С оглед посоченото в разпореждането обстоятелство за ползвания от съдия М. продължителен отпуск за бременност и раждане, очевидно е изчерпана възможността съдът, на който делото е подсъдно да сформира състав за неговото разглеждане.</w:t>
        <w:tab/>
        <w:br/>
        <w:tab/>
        <w:t xml:space="preserve"/>
        <w:tab/>
        <w:br/>
        <w:tab/>
        <w:t xml:space="preserve">При тези данни и като съобрази, че без съмнение страните в производството имат право делото да бъде разгледано от независим и безпристрастен съд, а преценката за евентуалното съществуване на предпоставките по чл.29, ал.2 НПК е в правомощието само на компетентните да разгледат делото съдии, то и в случая са налице основанията по чл.43, т 3 от НПК за промяна на местната подсъдност. </w:t>
        <w:tab/>
        <w:br/>
        <w:tab/>
        <w:t xml:space="preserve"/>
        <w:tab/>
        <w:br/>
        <w:tab/>
        <w:t xml:space="preserve">Ето защо и при отчитане и съобразяване с изискванията за безпристрастност, ефективност и бързина на производството, касационният състав намира, че разглеждането на делото следва да бъде възложено на друг, еднакъв по степен съд, разположен в териториална близост, с оглед избягване на допълнителни затруднения за страните, а именно РС Айтос.</w:t>
        <w:tab/>
        <w:br/>
        <w:tab/>
        <w:t xml:space="preserve"/>
        <w:tab/>
        <w:br/>
        <w:tab/>
        <w:t xml:space="preserve">Водим от горното и на основание чл.43, т. 3 от НПК, ВКС, трето наказателно отделение,</w:t>
        <w:tab/>
        <w:br/>
        <w:tab/>
        <w:t xml:space="preserve"/>
        <w:tab/>
        <w:br/>
        <w:tab/>
        <w:t xml:space="preserve"> ОПРЕДЕЛИ:</w:t>
        <w:tab/>
        <w:br/>
        <w:tab/>
        <w:t xml:space="preserve"/>
        <w:tab/>
        <w:br/>
        <w:tab/>
        <w:t xml:space="preserve"> ОПРЕДЕЛИ:</w:t>
        <w:tab/>
        <w:br/>
        <w:tab/>
        <w:t xml:space="preserve"/>
        <w:tab/>
        <w:br/>
        <w:tab/>
        <w:t xml:space="preserve">ИЗПРАЩА АНД № 6/2026 г. по описа на Районен съд Карнобат за разглеждане от Районен съд Айтос.</w:t>
        <w:tab/>
        <w:br/>
        <w:tab/>
        <w:t xml:space="preserve"/>
        <w:tab/>
        <w:br/>
        <w:tab/>
        <w:t xml:space="preserve"> Копие от определението да се изпрати на РС Карнобат за сведение.</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