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№6036/15.12.2021 по ч.гр.д. №1729/2021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60363</w:t>
        <w:tab/>
        <w:br/>
        <w:tab/>
        <w:t xml:space="preserve"/>
        <w:tab/>
        <w:br/>
        <w:tab/>
        <w:t xml:space="preserve"> София 15.12.2021г.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В. К. С, ГК,ІІІ г. о.в закрито заседание на десети декември през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СВЕТЛА БОЯДЖИЕВА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ДАНИЕЛА СТОЯНОВА</w:t>
        <w:tab/>
        <w:br/>
        <w:tab/>
        <w:t xml:space="preserve"/>
        <w:tab/>
        <w:br/>
        <w:tab/>
        <w:t xml:space="preserve">като изслуша докладваното от съдията С. Б ч. гр. дело № 1729 по описа за 2021 год.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чл.248 ГПК.</w:t>
        <w:tab/>
        <w:br/>
        <w:tab/>
        <w:t xml:space="preserve"/>
        <w:tab/>
        <w:br/>
        <w:tab/>
        <w:t xml:space="preserve"> Образувано е по молба на „ЧЕЗ Е. Б“АД [населено място] за допълване на определение № 60310 от 29.09.21г.,постановено по ч. гр. дело № 1729/21г. на Върховния касационен съд, Трето г. о., в частта за разноските.</w:t>
        <w:tab/>
        <w:br/>
        <w:tab/>
        <w:t xml:space="preserve"/>
        <w:tab/>
        <w:br/>
        <w:tab/>
        <w:t xml:space="preserve"> Ответницата по молбата С. А. И. не заявява становище.</w:t>
        <w:tab/>
        <w:br/>
        <w:tab/>
        <w:t xml:space="preserve"/>
        <w:tab/>
        <w:br/>
        <w:tab/>
        <w:t xml:space="preserve"> Върховният касационен съд, състав на Трето гражданско отделение, като прецени данните по делото, намира следното:</w:t>
        <w:tab/>
        <w:br/>
        <w:tab/>
        <w:t xml:space="preserve"/>
        <w:tab/>
        <w:br/>
        <w:tab/>
        <w:t xml:space="preserve"> Молбата е основателна.</w:t>
        <w:tab/>
        <w:br/>
        <w:tab/>
        <w:t xml:space="preserve"/>
        <w:tab/>
        <w:br/>
        <w:tab/>
        <w:t xml:space="preserve"> С определение № 60310 от 21.09.21г. по ч. гр. дело № 1729/21г. настоящият съдебен състав на ВКС не е допуснал касационно обжалване на определение № 263254 от 18.02.21г. по ч. гр. дело № 8782/20г. на Софийски градски съд, по частна касационна жалба на С. А. И..</w:t>
        <w:tab/>
        <w:br/>
        <w:tab/>
        <w:t xml:space="preserve"/>
        <w:tab/>
        <w:br/>
        <w:tab/>
        <w:t xml:space="preserve"> От ответната страна „ЧЕЗ Е. Б“АД, чрез представител по пълномощие В. И. – ръководител на отдел „Процесуална защита“ е постъпил отговор.Направено е искане за присъждане на разноски в размер на 100 лв възнаграждение за процесуално представителство, претендирани със списък по чл.80 ГПК, инкорпориран в отговора.</w:t>
        <w:tab/>
        <w:br/>
        <w:tab/>
        <w:t xml:space="preserve"/>
        <w:tab/>
        <w:br/>
        <w:tab/>
        <w:t xml:space="preserve"> Съставът на Трето г. о.на ВКС, като взе предвид изхода на делото и че е пропуснал да се произнесе в определението си досежно разноските, направени от ответника по частната касационна жалба, за което е направено своевременно искане в отговора, намира, че на основание чл.78 ал.8 вр. с ал.3 ГПК следва да допълни определението си по реда на чл.248 ал.1 ГПК.</w:t>
        <w:tab/>
        <w:br/>
        <w:tab/>
        <w:t xml:space="preserve"/>
        <w:tab/>
        <w:br/>
        <w:tab/>
        <w:t xml:space="preserve"> Предвид на горното,В. К. С,ІІІ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ДОПЪЛВА определение № 60310 от 21.09.21г. ч. по гр. дело № 1729/21г. по описа на Трето г. о.на ВКС в частта за разноските, като </w:t>
        <w:tab/>
        <w:br/>
        <w:tab/>
        <w:t xml:space="preserve"/>
        <w:tab/>
        <w:br/>
        <w:tab/>
        <w:t xml:space="preserve"> ОСЪЖДА С. А. И.,ЕГН [ЕГН] да заплати на „ЧЕЗ Е. Б“АД [населено място] сумата 100 лв /сто/разноски за ВКС.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