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№5547/28.04.2010 по адм. д. №16050/2009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жалба на Х. З. В., германски гражданин, чрез пълномощника адв. В. П., срещу решение № 1606/09.10.2009 г. по адм. д.№ 1867/2009 г. на Административен съд - Варна, с което е отхвърлена подадената от него жалба срещу заповед № 7477/10.06.2009 г. на началник група сектор "Пътна полиция" към ОД на МВР Варна за наложена на основание чл. 171, т. 1, б. "б" от ЗДвП за нарушение по чл. 5, ал. 2, т. 3, пр. 1 от ЗДвП принудителна административна мярка "временно отнемане на свидетелството за правоуправление на МПС до решаване на въпроса за отговорността".</w:t>
        <w:tab/>
        <w:br/>
        <w:tab/>
        <w:t xml:space="preserve">Сочи се касационно основание по чл. 209, т. 3 АПК за неправилност на решението, поради нарушение на материалния закон - съдът не е взел предвид, че оспорената заповед е издадена от некомпетентен орган. Излагат се доводи, че началникът на група сектор "ПП" при ОДМВР -Варна не е ръководител на служба за контрол, а на структурно звено в нея, поради което не може да се приеме, че е компетентен да наложи принудителна административна мярка на собствено основание по смисъла на чл. 172, ал.1 от ЗДвП и да бъде оправомощен от министъра на вътрешните работи. Ответникът не е взел становище.</w:t>
        <w:tab/>
        <w:br/>
        <w:tab/>
        <w:t xml:space="preserve">Прокурорът дава заключение за неоснователност на жалбата.</w:t>
        <w:tab/>
        <w:br/>
        <w:tab/>
        <w:t xml:space="preserve">Върховният административен съд, седмо отделение, намира жалбата за процесуално допустима, подадена в срока по чл. 211, ал.1 АПК, с пощенско клеймо от 29.Х.2009 г., при връчено съобщение за решението на 15.Х.2009 г. Разгледана по същество е неоснователна.</w:t>
        <w:tab/>
        <w:br/>
        <w:tab/>
        <w:t xml:space="preserve">За да приеме, че оспорената заповед е издадена от компетентен орган, съдът е взел предвид, че със заповед № Із-1392/09.08.2007 г. министърът на вътрешните работи е определил конкретни длъжностни лица от службите за контрол, които да издават заповеди за ПАМ. Изложени са мотиви, че независимо от употребения израз "упълномощавам да издават заповед", министърът не е излязъл извън пределите на материалноправната си компетентност, тъй като е издал заповедта в изпълнение на правомощията си да определи служби за контрол и длъжностни лица от състава им, които да издават заповедите за ПАМ. Решението е законосъобразно.</w:t>
        <w:tab/>
        <w:br/>
        <w:tab/>
        <w:t xml:space="preserve">Съгласно чл. 172, ал.1 от ЗДвП принудителните административни мерки по чл. 171, т. 1, 2, 4 и т. 5, б. "а" се прилагат с мотивирана заповед от ръководителите на службите за контрол по този закон, съобразно тяхната компетентност. Контролът по спазване на правилата за движение и на изискванията, определени в закона и издадените въз основа на него нормативни актове, се осъществяват от съответните служби по тази глава, съгласно чл. 170, ал. 1 ЗДвП. Определени от министъра на вътрешните работи служби извършват дейностите по чл. 165 от ЗДвП.</w:t>
        <w:tab/>
        <w:br/>
        <w:tab/>
        <w:t xml:space="preserve">Със заповед № Із-1392/09.08.2007 г. на министъра на вътрешните работи за определяне на длъжностни лица от МВР да издават заповеди за прилагане на принудителни административни мерки по ЗДвП на основание чл. 23, т. 11 от ЗМВ и чл. 172, ал. 1 от ЗДвП, са определени /упълномощени/ да издават заповеди за прилагане на принудителни административни мерки посочените в заповедта длъжностни лица, включително началниците на групи в структурните звена "Пътна полиция" при ОДП. Издателят на оспорената пред съда заповед е от компетентните длъжностни лица, които са определени да издават заповеди за прилагане на принудителни административни мерки по ЗДвП. Законосъобразни са изводите на съда, че министърът не е излязъл извън пределите на материалната си компетентност, като в изпълнение на правомощията си е определил служби за контрол и длъжностни лица от състава им да издават заповеди за налагане на ПАМ, поради което оспорената заповед не е нищожна. Групите в структурното звено "Пътна полиция" при ОДП са определени от министъра служби за контрол по ЗДвП, на началника на които е предоставено правомощиe да издава заповеди за принудителни административни мерки.</w:t>
        <w:tab/>
        <w:br/>
        <w:tab/>
        <w:t xml:space="preserve">Не е налице посоченото касационно основание. При служебна проверка на решението по чл. 218, ал. 2 АПК, не се установяват основания за отменянето му.</w:t>
        <w:tab/>
        <w:br/>
        <w:tab/>
        <w:t xml:space="preserve">Воден от изложеното, Върховният административен съд, седмо отделение РЕШИ:</w:t>
        <w:tab/>
        <w:br/>
        <w:tab/>
        <w:t xml:space="preserve">ОСТАВЯ В СИЛА решение № 1606/09.10.2009 г. по адм. д.№ 1867/2009 г. на Административен съд - Варна. Решението е окончателно. Вярно с оригинала, ПРЕДСЕДАТЕЛ: /п/ В. А. секретар: ЧЛЕНОВЕ: /п/ Т. В./п/ П. Н. П.Н.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