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№149/19.06.2020 по гр. д. №2632/2017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149</w:t>
        <w:tab/>
        <w:br/>
        <w:tab/>
        <w:t xml:space="preserve"> </w:t>
        <w:tab/>
        <w:br/>
        <w:tab/>
        <w:t xml:space="preserve">гр. София, 19.06.2020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– Четвърто гражданско отделение в закрито заседание на 12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гр. дело № 2632 по описа за 2017 година, за да се произнесе взе предвид следното:</w:t>
        <w:tab/>
        <w:br/>
        <w:tab/>
        <w:t xml:space="preserve"> </w:t>
        <w:tab/>
        <w:br/>
        <w:tab/>
        <w:t xml:space="preserve">Постъпила е молба вх. № 2532/16.03.2020 г., подадена от жалбоподателя-ответник „Е.Миролио” ЕАД [населено място], чрез адв. Р. К. за освобождаване на внесено обезпечение в размер на сумата 4550 лв. съгласно определение № 185/11.04.2017 г. по ч. гр. дело № 1483/2017 г. на ВКС IV г. о.</w:t>
        <w:tab/>
        <w:br/>
        <w:tab/>
        <w:t xml:space="preserve"> </w:t>
        <w:tab/>
        <w:br/>
        <w:tab/>
        <w:t xml:space="preserve">Ответникът по молбата Д. Х. Д. не е изразил становище по молбата.</w:t>
        <w:tab/>
        <w:br/>
        <w:tab/>
        <w:t xml:space="preserve"> </w:t>
        <w:tab/>
        <w:br/>
        <w:tab/>
        <w:t xml:space="preserve">Като прецени приложеното Към молбата Удостоверение от 04.02.2020 г., издадено от ЧСИ И. Х., рег./ № /с район на действие ОС Ямбол състав на ВКС, Четвърто гражданско отделение намира за установено следното.</w:t>
        <w:tab/>
        <w:br/>
        <w:tab/>
        <w:t xml:space="preserve"> </w:t>
        <w:tab/>
        <w:br/>
        <w:tab/>
        <w:t xml:space="preserve">С определение № 185/11.04.2017 г. по ч. гр. дело № 1483/2017 г. на ВКС, IV г. о. е спряно изпълнението на въззивно решение № 30/20.03.2017 г., постановено по гр. дело № 44/2017 г. на Ямболския окръжен съд на основание чл.282,ал.2,т.1 ГПК.</w:t>
        <w:tab/>
        <w:br/>
        <w:tab/>
        <w:t xml:space="preserve"> </w:t>
        <w:tab/>
        <w:br/>
        <w:tab/>
        <w:t xml:space="preserve"> С определение № 237/15.03.2018 г. по гр. дело № 2632/2017 г. на ВКС, IV г. о. не е допуснато касационно обжалване на решение № 30/20.03.2017 г. по гр. дело № 44/2017 г. на Ямболския окръжен съд по касационна жалба, подадена от ответника „Е.Миролио” ЕАД [населено място], чрез адв. Р. К.. С въззивното решение на Ямболския окръжен съд е потвърдено решение № 2/03.01.2017 г. по гр. дело № 1956/2016 г. на Ямболския районен съд, с което е уважен и предявен иск от Д. Х. Д. с правно основание чл.344,ал.1,т.3 КТ, вр. чл.225,ал.1 КТ, като е осъден „Е.Миролио” ЕАД [населено място] да заплати на Д. Х. Д. сумата 4550 лв. обезщетение за времето, през което е останал без работа, поради уволнението от 20.06. до 20.12.2016 г., ведно със законната лихва, считано от 15.07.2016 г. до окончателното изплащане.</w:t>
        <w:tab/>
        <w:br/>
        <w:tab/>
        <w:t xml:space="preserve"> </w:t>
        <w:tab/>
        <w:br/>
        <w:tab/>
        <w:t xml:space="preserve">Към молбата за освобождаване на внесеното обезпечение в размер на сумата 4550 лв. е приложено удостоверение изх. № 3242/04.02.2020 г., издадено от ЧСИ И. Х., рег. № 878 с район на действие Окръжен съд [населено място] в което е удостоверено, че е образувано изпълнително дело /№//2017 г. по описа на посочения ЧСИ въз основа на изпълнителен лист, издаден по гр. дело № 1956/2016 г. на Районен съд [населено място], което е прекратено, поради пълно погасяване на дълга от длъжника с внасяне на сумата от 6 508.41 лв. на 23.03.2018 г.</w:t>
        <w:tab/>
        <w:br/>
        <w:tab/>
        <w:t xml:space="preserve"> </w:t>
        <w:tab/>
        <w:br/>
        <w:tab/>
        <w:t xml:space="preserve">Като взема предвид посоченото обстоятелство, а именно изплащане на сумата от 6508.41 лв. по посоченото изпълнително дело от „Е.Миролио” ЕАД по издадения изпълнителен лист по гр. дело № 1956/2016 г. на ЯРС със страни ищец – Д. Х. Д. и ответник „Е.Миролио” ЕАД съдът преценява, че внесената като обезпечение сума следва да се освободи. Молителят е изплатил дължимата сума съгласно влязлото в сила решение № 2/03.01.2017 г. по гр. дело № 1956/2016 г. на Ямболския районен съд. От приложеното удостоверение от 15.06.2020 г., издадено от счетоводството на ВКС се установява, че сумата от 4550 лв. е постъпила по сметката за обезпечения на ВКС на 07.04.2017 г. и към 15.06.2020 г. е по тази сметка, като вносител е ”Е.Миролио” ЕАД.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от „Е.Миролио” ЕАД, ЕИК[ЕИК], със седалище и адрес на управление, [населено място], „Индустриална зона”, обезпечение в размер на сумата 4550 лв./четири хиляди петстотин и петдесет лева/ съгласно определение № 185/11.04.2017 г. по ч. гр. дело № 1483/2017 г. на ВКС, IV г. о.</w:t>
        <w:tab/>
        <w:br/>
        <w:tab/>
        <w:t xml:space="preserve"> </w:t>
        <w:tab/>
        <w:br/>
        <w:tab/>
        <w:t xml:space="preserve">Сумата от 4550 лв. да се преведе по сметка: [банкова сметка], /№/, която сметка е в Банка ДСК [населено място], с титуляр „Е.Миролио” ЕАД, ЕИК[ЕИК], със седалище и адрес на управление, [населено място], „Индустриална зона”.</w:t>
        <w:tab/>
        <w:br/>
        <w:tab/>
        <w:t xml:space="preserve"> </w:t>
        <w:tab/>
        <w:br/>
        <w:tab/>
        <w:t xml:space="preserve">Препис от определението, ведно с копие от платежното нареждане да се предадат в счетоводството на Върховния касационен съд за изпълнение. Препис от определението да се изпрати и на молителя „Е.Миролио” ЕАД.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