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№3803/17.04.2007 по адм. д. №161/2007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чл.119 от Кодекса за социално осигуряване /КСО/.</w:t>
        <w:tab/>
        <w:br/>
        <w:tab/>
        <w:t xml:space="preserve">Образувано е по касационна жалба на Р. М. А., Ж. Т. В. и П. Т. П. и тримата от гр. К. против решение №64/09.11.2006г., по адм. дело №36/2006г. на Кърджалийския окръжен съд. Наведените касационни основания се свеждат до нарушения при прилагането на чл.110, ал.1, т.1 от КСО и чл.17, ал.1 от Закона за административното производство отм. .</w:t>
        <w:tab/>
        <w:br/>
        <w:tab/>
        <w:t xml:space="preserve">Ответната по жалбата страна, директорът на Районно управление “Социално осигуряване” – Кърджали не изразява становище.</w:t>
        <w:tab/>
        <w:br/>
        <w:tab/>
        <w:t xml:space="preserve">Представителят на Върховна административна прокуратура дава заключение за основателност на жалбата.</w:t>
        <w:tab/>
        <w:br/>
        <w:tab/>
        <w:t xml:space="preserve">Касационната жалба е подадена в срок, от надлежни страни и е процесуално допустима. Разгледана по същество е неоснователна.</w:t>
        <w:tab/>
        <w:br/>
        <w:tab/>
        <w:t xml:space="preserve">Предмет на съдебна проверка пред първоинстанционния съд е решение №14/02.03.2006г. на директора на РУ”Социално осигуряване”-Кърджали и потвърденото с него разпореждане №20/26.01.2006г. на началник отдел “КПК”, с които д-р Р. М. А., д-р Ж. Т. В. и д-р П. Т. П. и тримата от гр. К. са задължени солидарно да заплатят по сметка на НОИ сумата от 1155.25 лева, причинена щета на държавното обществено осигуряване във връзка с отменен акт на медицинска експертиза – ЕР №637/10.03.2004г. на ТЕЛК при МБАЛ” Д-р А.Дафовски” – гр. К.. Дефинирана по пера процесната сума представлява 906.45 лева главница – неправилно отпусната и изплатена пенсия на Е. Я. Ю., от с. Б. за периода 16.03.2004г.-31.05.2005г. и 248.80 лева лихва. Отхвърляйки жалбата като неоснователна Кърджалийският окръжен съд е приел, че с оглед установените по делото фактически обстоятелства е налице хипотезата на чл.110, ал.1, т.1 от КСО и лекарите, издали отмененото експертно решение на ТЕЛК следва да понесат предвидената имуществена отговорност.</w:t>
        <w:tab/>
        <w:br/>
        <w:tab/>
        <w:t xml:space="preserve">По делото е установено, че по сигнал на заместник-директора на Национална служба “Полиция” от 01.12.2004г. НЕЛК е предприела процедура по реализиране на своите правомощия за отмяна и изменение на неправилни решения на по-долустоящите органи по експертизата на работоспособността при действието на чл.16, ал.2 от КСО, в сила до 31.12.2004г. С експертно решение №244/21.02.2005г. НЕЛК по сърдечно-съдови болести – София е отменила експертно решение №637/10.03.2004г. на ТЕЛК - общи заболявания – Кърджали, приемайки неточно диагностицирано водещо заболяване на освидетелстваната Е. Я. Ю.. Наложената корекция в оценката на работоспособността е продиктувала необходимостта от прекратяване на отпуснатата и пенсия по чл.74, ал.1 от КСО. Размерът на изплатената сума за периода 16.03.2004г.-31.05.2005г. е настъпилата щета за държавното обществено осигуряване.</w:t>
        <w:tab/>
        <w:br/>
        <w:tab/>
        <w:t xml:space="preserve">Правилни са изводите на първоинстанционния съд, с които отклоняват релевираните основания за незаконосъобразност на постановените актове, поради несъобщаване на ЕР на НЕЛК на членовете на ТЕЛК. От материалите по административната преписка е видно, че е налице последващо, уведомяване за неговото съдържание. Страните не са упражнили своето право на съдебно оспорване в предвидените по чл.112 от Закона за здравето срокове и правилно първоинстанционният съд е приел, че решението на НЕЛК е породило правни последици. Касаторите не излагат твърдения за незаконосъобразност на определената от НЕЛК степен на ТНР, която е под 50% и не обуславя получаването на пенсия за инвалидност. Налице е основание по чл.110, ал.1,т.1 от КСО за съставяне на ревизионен акт за начет, ангажиращ отговорността на лекарите, членове на ТЕЛК, за причинените от тях щети на държавното обществено осигуряване, произтичащи от неправомерно изплатени пенсии въз основа на незаконосъобразно издадено експертно решение.</w:t>
        <w:tab/>
        <w:br/>
        <w:tab/>
        <w:t xml:space="preserve">Отхвърляйки жалбата срещу атакуваните актове за събиране на сумите по ревизионния акт за начет, Кърджалийският окръжен съд е постановил законосъобразно и обосновано решение, което следва да бъде потвърдено.</w:t>
        <w:tab/>
        <w:br/>
        <w:tab/>
        <w:t xml:space="preserve">По изложените съображения Върховният административен съд, състав на шесто отделение РЕШИ:</w:t>
        <w:tab/>
        <w:br/>
        <w:tab/>
        <w:t xml:space="preserve">ОСТАВЯ В СИЛА решение №64/09.11.2006г., по адм. дело №36/2006г. на Кърджалийския окръжен съд. РЕШЕНИЕТО не подлежи на обжалване. Вярно с оригинала, ПРЕДСЕДАТЕЛ: /п/ С. П. секретар: ЧЛЕНОВЕ: /п/ М. А./п/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