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№6019/13.12.2021 по гр. д. №2141/2021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</w:t>
        <w:tab/>
        <w:br/>
        <w:tab/>
        <w:t xml:space="preserve"/>
        <w:tab/>
        <w:br/>
        <w:tab/>
        <w:t xml:space="preserve"> N 60196 София, 13.12.2021 година В И М Е Т О Н А Н А Р О Д А</w:t>
        <w:tab/>
        <w:br/>
        <w:tab/>
        <w:t xml:space="preserve"/>
        <w:tab/>
        <w:br/>
        <w:tab/>
        <w:t xml:space="preserve">Върховният касационен съд на Р. Б, гражданска колегия, I-во отделение, в закрито заседание на втори декември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М. С</w:t>
        <w:tab/>
        <w:br/>
        <w:tab/>
        <w:t xml:space="preserve"/>
        <w:tab/>
        <w:br/>
        <w:tab/>
        <w:t xml:space="preserve"> Членове:С. К </w:t>
        <w:tab/>
        <w:br/>
        <w:tab/>
        <w:t xml:space="preserve"/>
        <w:tab/>
        <w:br/>
        <w:tab/>
        <w:t xml:space="preserve"> Г. Г</w:t>
        <w:tab/>
        <w:br/>
        <w:tab/>
        <w:t xml:space="preserve"/>
        <w:tab/>
        <w:br/>
        <w:tab/>
        <w:t xml:space="preserve">като изслуша докладваното от съдията Соколова гр. д. N 2141/2021 година, и за да се произнесе, взе предвид: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1. Постъпила е молба вх. № 67335/05.10.2021 г. /п. кл. от 01.10.2021 г./ от адв. Е. М. В. - процесуален представител на А. И. Н., за изменение на определение № 60342/29.09.2021 г. по настоящото дело в частта за разноските, с искане за присъждане на разноските по водене на делото във Върховния касационен съд, сторени от Н.. </w:t>
        <w:tab/>
        <w:br/>
        <w:tab/>
        <w:t xml:space="preserve"/>
        <w:tab/>
        <w:br/>
        <w:tab/>
        <w:t xml:space="preserve">В срока по чл. 248, ал. 2 ГПК е постъпил отговор от ответниците по молбата В. А. Л., С. Р. Л., И. И. М. и Р. И. М. чрез процесуалния им представител адв. М. З., който съдържа възражение за прекомерност на заплатеното възнаграждение за адвокат за сумата над 300 лева.</w:t>
        <w:tab/>
        <w:br/>
        <w:tab/>
        <w:t xml:space="preserve"/>
        <w:tab/>
        <w:br/>
        <w:tab/>
        <w:t xml:space="preserve">2. В. А. Л., С. Р. Л., И. И. М. и Р. И. М. чрез процесуалния им представител адв. М. З. са подали молба вх. № 68068/26.10.2021 г. по чл. 248, ал. 1 ГПК за изменение на определение № 60342/29.09.2021 г. по настоящото дело в частта за разноските, с искане за намаляване на 300 лева на размера на присъдените в полза на Е. А. Н. разноски, съставляващи възнаграждение за едни адвокат.</w:t>
        <w:tab/>
        <w:br/>
        <w:tab/>
        <w:t xml:space="preserve"/>
        <w:tab/>
        <w:br/>
        <w:tab/>
        <w:t xml:space="preserve">В срока по чл. 248, ал. 2 ГПК е постъпил отговор от адв. Е. М. В. - процесуален представител на Е. А. Н., със становище, че молбата е неоснователна. </w:t>
        <w:tab/>
        <w:br/>
        <w:tab/>
        <w:t xml:space="preserve"/>
        <w:tab/>
        <w:br/>
        <w:tab/>
        <w:t xml:space="preserve">Върховният касационен съд на РБ, състав на I-во г. о., като обсъди данните по делото, намира следното:</w:t>
        <w:tab/>
        <w:br/>
        <w:tab/>
        <w:t xml:space="preserve"/>
        <w:tab/>
        <w:br/>
        <w:tab/>
        <w:t xml:space="preserve">С определение № 60342/29.09.2021 г. по настоящото дело, образувано по касационна жалба на В. А. Л., С. Р. Л., И. И. М. и Р. И. М., не е допуснато касационно обжалване на въззивното решение № 7/18.01.2021 г. по в. гр. д. № 382/2020 г. на Смолянския окръжен съд и касаторите са осъдени да заплатят на Е. А. Н. разноските за водене на делото във Върховния касационен съд в размер на 650 лева. </w:t>
        <w:tab/>
        <w:br/>
        <w:tab/>
        <w:t xml:space="preserve"/>
        <w:tab/>
        <w:br/>
        <w:tab/>
        <w:t xml:space="preserve">Освен Е. А. Н., ответник по касация е бил и А. И. Н.. Двамата ответници по касация са представлявани от адв. Е. М. В.. Искане за присъждане на сторените от А. Н. разноски по водене на делото в касационната инстанция се съдържа в представения от адв. В. отговор на касационната жалба.</w:t>
        <w:tab/>
        <w:br/>
        <w:tab/>
        <w:t xml:space="preserve"/>
        <w:tab/>
        <w:br/>
        <w:tab/>
        <w:t xml:space="preserve"> Искането на А. Н. за изменение на определението в частта за разноските е подадено в срока по чл. 248, ал. 1, предл. 2 ГПК - определението по чл. 288 вр. чл. 280 ГПК, което е необжалваемо, е постановено на 29.09.2021 г., а молбата е подадена на 01.10.2021 г., т. е. в рамките на законоустановения едномесечен срок.</w:t>
        <w:tab/>
        <w:br/>
        <w:tab/>
        <w:t xml:space="preserve"/>
        <w:tab/>
        <w:br/>
        <w:tab/>
        <w:t xml:space="preserve">Видно от договор за правна защита и съдействие от 18.03.2021 г., за производството пред Върховния касационен съд А. И. Н. е направил разноски в размер на 650 лева, съставляващи заплатено в брой адвокатско възнаграждение за адв. В..</w:t>
        <w:tab/>
        <w:br/>
        <w:tab/>
        <w:t xml:space="preserve"/>
        <w:tab/>
        <w:br/>
        <w:tab/>
        <w:t xml:space="preserve">С оглед изхода на спора пред касационната инстанция - недопускане на въззивното решение до касационно обжалване, молбата на ответника по касация А. Н. за изменение на определението по чл. 288 вр. чл. 280 ГПК и присъждане на сторените от него разноски е основателна.</w:t>
        <w:tab/>
        <w:br/>
        <w:tab/>
        <w:t xml:space="preserve"/>
        <w:tab/>
        <w:br/>
        <w:tab/>
        <w:t xml:space="preserve">Възражението на насрещната страна за прекомерност на адвокатското възнаграждение, основано на разпоредбата на чл. 78, ал. 5 ГПК, е неоснователно.</w:t>
        <w:tab/>
        <w:br/>
        <w:tab/>
        <w:t xml:space="preserve"/>
        <w:tab/>
        <w:br/>
        <w:tab/>
        <w:t xml:space="preserve">Защитата, осъществена от процесуалния представител на ответника по касация А. Н., е по касационна жалба срещу въззивно решение, постановено по предявен по реда на чл. 124, ал. 1 ГПК иск за признаване на установено, че ищците притежават вещно право на преминаване върху чужд недвижим имот, и по иск с правно основание чл. 109, ал. 1 ЗС за осъждане на ответниците да преустановят действията си, с които препятстват упражняване правото на собственост на ищците върху посочения сервитут, като премахнат изградената ограда.</w:t>
        <w:tab/>
        <w:br/>
        <w:tab/>
        <w:t xml:space="preserve"/>
        <w:tab/>
        <w:br/>
        <w:tab/>
        <w:t xml:space="preserve">Определен съобразно защитавания материален интерес, който съвпада с цената на двата иска - по 106.10 лева според удостоверение за данъчна оценка изх. № 7107002561/28.01.2019 г. на община Неделино /л. 78 по гр. д. № 310/2018 г. на Златоградския районен съд/, и предвид нормата на чл. 7, ал. 2, т. 1 от Наредба № 1/09.07.2004 г. за минималните размери на адвокатските възнаграждения, минималният размер на адвокатското възнаграждение по всеки от исковете в случая възлиза на по 300 лева. Съгласно чл. 9, ал. 3 от наредбата за изготвяне на отговор по касационна жалба с основания за допускане на касационно обжалване по чл. 280, ал. 1 ГПК без процесуално представителство възнаграждението е в размер 3/4 от възнаграждението по чл. 7 или 8, но не по-малко от 500 лева. Тъй като защитата е осъществена по две искови претенции, то общият размер на възнаграждението за касационната инстанция е 1 000 лева. При това положение договореното и заплатено от А. Н. адвокатско възнаграждение в размер на 650 лева е под предвидения в наредбата минимален размер, което налага извод за неоснователност на възражението за прекомерност.</w:t>
        <w:tab/>
        <w:br/>
        <w:tab/>
        <w:t xml:space="preserve"/>
        <w:tab/>
        <w:br/>
        <w:tab/>
        <w:t xml:space="preserve">По същите съображения неоснователно се явява и възражението за прекомерност на адвокатското възнаграждение за водене на делото пред касационната инстанция, заплатено от Е. Н.. Ето защо молбата за изменение на определението за недопускане на касационно обжалване в частта за присъдените на Н. разноски следва да бъде оставена без уважение.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ИЗМЕНЯ на основание чл. 248 ГПК определение № 60342/29.09.2021 г. по гр. д. № 2141/2021 г. на ВКС на РБ, I-во г. о., като ОСЪЖДА В. А. Л. с ЕГН [ЕГН], С. Р. Л. с ЕГН [ЕГН], двамата с адрес: [населено място], област С., [улица], И. И. М. с ЕГН [ЕГН] и Р. И. М. с ЕГН [ЕГН], двамата с адрес: [населено място], област С., [улица], да заплатят на А. И. Н. разноските за водене на делото във Върховния касационен съд в размер на 650 /шестстотин и петдесет лв./ лева. </w:t>
        <w:tab/>
        <w:br/>
        <w:tab/>
        <w:t xml:space="preserve"/>
        <w:tab/>
        <w:br/>
        <w:tab/>
        <w:t xml:space="preserve">ОСТАВЯ БЕЗ УВАЖЕНИЕ молбата на В. А. Л., С. Р. Л., И. И. М. и Р. И. М. за изменение на основание чл. 248 ГПК на определение № 60342/29.09.2021 г. по гр. д. № 2141/2021 г. на ВКС на РБ, I-во г. о., в частта, с която са осъдени да заплатят на Е. А. Н. разноски за водене на делото във Върховния касационен съд в размер на 650 /шестстотин и петдесет лв./ лева.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