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№2898/05.06.2025 по гр. д. №3337/2024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2898</w:t>
        <w:tab/>
        <w:br/>
        <w:tab/>
        <w:t xml:space="preserve"/>
        <w:tab/>
        <w:br/>
        <w:tab/>
        <w:t xml:space="preserve">София, 05.06.2025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юни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3337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от М. И. П., подадена чрез адв. Д. К., за изменение на постановеното по настоящото гражданско дело определение № 1547 от 27.03.2025 г. в частта за разноските, поради прекомерност на адвокатското възнаграждение на ответника по касационната жалба по чл. 78, ал. 5 ГПК. Иска се намаляване на присъдените разноски до сумата 1000 лв.</w:t>
        <w:tab/>
        <w:br/>
        <w:tab/>
        <w:t xml:space="preserve"/>
        <w:tab/>
        <w:br/>
        <w:tab/>
        <w:t xml:space="preserve">Молбата с правно основание чл. 248 ГПК е връчена на насрещната страна „Водоснабдяване и канализация“ ООД. В писмен отговор, подаден чрез адв. П. И., е изразено становище, че молбата е немотивирана и е неоснователна.</w:t>
        <w:tab/>
        <w:br/>
        <w:tab/>
        <w:t xml:space="preserve"/>
        <w:tab/>
        <w:br/>
        <w:tab/>
        <w:t xml:space="preserve">Върховният касационен съд, състав на III гражданско отделение, след преценка на данните по делото намира следното:</w:t>
        <w:tab/>
        <w:br/>
        <w:tab/>
        <w:t xml:space="preserve"/>
        <w:tab/>
        <w:br/>
        <w:tab/>
        <w:t xml:space="preserve">Молбата е постъпила в срока по чл. 248, ал. 1 ГПК и е процесуално допустима.</w:t>
        <w:tab/>
        <w:br/>
        <w:tab/>
        <w:t xml:space="preserve"/>
        <w:tab/>
        <w:br/>
        <w:tab/>
        <w:t xml:space="preserve">С определение № 1547 от 27.03.2025 г. по гр. д. № 3337/2024 г. на ВКС, III г. о., не е допуснато касационно обжалване на въззивно решение № 202 от 16.05.2024 г., постановено по в. гр. д. № 171/2024 г. по описа на Окръжен съд - Русе, с което е потвърдено решение № 1778 от 14.12.2023 г., постановено по гр. д. № 4406/2023 г. по описа на Районен съд - Русе, с което са отхвърлени, като неоснователни, предявените от М. И. П. искове срещу „Водоснабдяване и канализация“ ООД за заплащане на сумата от 185 361,00 лв., представляваща неизплатено обезщетение в размер на брутното трудово възнаграждение за всяка година трудов стаж към датата на прекратяване на трудовото правоотношение, дължимо на основание т. 8 от допълнително споразумение № 580, сключено на 23.06.2022 г. към трудов договор № 63/13.06.1988 г. и сумата от 7049,59 лв. – мораторна лихва за периода 03.05.2023 г. до 22.08.2023 г, ведно със законната лихва върху главницата считано от 22.08.2023 г. до окончателното изплащане. С оглед изхода на делото на основание чл. 81 ГПК на ответната страна по касация „Водоснабдяване и канализация“ ООД са присъдени направените за касационното производство разноски за адвокатско възнаграждение сумата 4800 лв.</w:t>
        <w:tab/>
        <w:br/>
        <w:tab/>
        <w:t xml:space="preserve"/>
        <w:tab/>
        <w:br/>
        <w:tab/>
        <w:t xml:space="preserve">Възражението на касатора за прекомерност на присъденото с определението адвокатското възнаграждение, е заявено своевременно с молбата по чл. 248, ал. 1 ГПК и е основателно. При зачитане на задължителния характер на постановеното от СЕС решение С-438/2022 г., съгласно което определените с Наредба № 1/09.01.2004 г. минимални размери на адвокатските възнаграждения не са задължителни и не обвързват съда, настоящият състав преценява характера на спора и обема на осъществената защита, въз основа на което намира, че адвокатското възнаграждение действително следва да бъде намалено. Релевантно в случая е, че адвокат И. е подала отговор на касационна жалба, без да е осъществила процесуално представителство в открито съдебно заседание, не е депозирала становища и не е извършвала други процесуални действия по делото, което е приключило в закрито съдебно заседание. Делото пред ВКС не се отличава с особена фактическа и правна сложност. В изложението към касационната жалба са поставени петнадесет правни въпроси, които в определението по чл. 288 ГПК приети за неотносими към допускането на касационното обжалване. Изложеното налага извод, че заплатеното от „Водоснабдяване и канализация“ ООД адвокатско възнаграждение от 4800 лв. е прекомерно съгласно чл. 78, ал. 5 ГПК и следва да се намали до сумата 2500 лв., която се явява справедлив размер, като определение № 1547 от 27.03.2025 г. следва да се измени в частта на присъдените разноски съобразно мотивната част на настоящото определение.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ИЗМЕНЯ определение № 1547 от 27.03.2025 г. по гр. д. № 3337/2024 г. на ВКС, III г. о. в частта за разноските, както следва:</w:t>
        <w:tab/>
        <w:br/>
        <w:tab/>
        <w:t xml:space="preserve"/>
        <w:tab/>
        <w:br/>
        <w:tab/>
        <w:t xml:space="preserve"> НАМАЛЯВА поради прекомерност размера на присъденото в полза на „Водоснабдяване и канализация“ ООД, със седалище и адрес на управление: [населено място], [улица], ЕИК[ЕИК], адвокатско възнаграждение за процесуално представителство пред ВКС до сумата от 2500 /две хиляди и петстотин/ лева.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