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№116/25.11.2020 по ч. нак. д. №916/2020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>гр. София, 25 ноември 2020 г.</w:t>
        <w:tab/>
        <w:br/>
        <w:tab/>
        <w:t xml:space="preserve"> </w:t>
        <w:tab/>
        <w:br/>
        <w:tab/>
        <w:t xml:space="preserve">Върховният касационен съд на Р. Б, І НО, в закрито заседание, в състав:</w:t>
        <w:tab/>
        <w:br/>
        <w:tab/>
        <w:t xml:space="preserve"> </w:t>
        <w:tab/>
        <w:br/>
        <w:tab/>
        <w:t xml:space="preserve"> ПРЕДСЕДАТЕЛ: МИНА ТОПУЗОВА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НЕВЕНА ГРОЗЕВА 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прокурора…................…Мария МИХАЙЛОВА…….............…изслуша докладваното от председателя частно наказателно дело № 916 по описа за 2020 г.</w:t>
        <w:tab/>
        <w:br/>
        <w:tab/>
        <w:t xml:space="preserve"> </w:t>
        <w:tab/>
        <w:br/>
        <w:tab/>
        <w:t xml:space="preserve"> Производството е с правно основание чл. 43, т.3 от НПК.</w:t>
        <w:tab/>
        <w:br/>
        <w:tab/>
        <w:t xml:space="preserve"> </w:t>
        <w:tab/>
        <w:br/>
        <w:tab/>
        <w:t xml:space="preserve"> Образувано е въз основа на определение от 10.11.2020г. на председателя на ОС гр. Сливен, с което е прекратено производството по вчнд № 511/20г. по описа на съшия съд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жалби от Н.Х.К и А. Я. М. срещу определение на районен съд гр. Сливен, постановено по реда на чл.243 от НПК, с което е отменено постановление на районната прокуратура в същия град за прекратяване на наказателното производство, водено срещу жалбоподателите за престъпление по чл.210, ал.1, т.5 във вр. с чл.20, ал.2 от НК. </w:t>
        <w:tab/>
        <w:br/>
        <w:tab/>
        <w:t xml:space="preserve"> </w:t>
        <w:tab/>
        <w:br/>
        <w:tab/>
        <w:t xml:space="preserve">Всички съдии от окръжния съд в гр. Сливен са се отвели от разглеждането на делото на основание чл.29, ал.2 от НПК поради изразено съмнение от страна на жалбоподателите в обективността и безпристрастността им. 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подсъдно, същото следва да бъде изпратено за разглеждане от друг, еднакъв по степен съд, извън района на апелативен съд гр. Бургас. </w:t>
        <w:tab/>
        <w:br/>
        <w:tab/>
        <w:t xml:space="preserve"> </w:t>
        <w:tab/>
        <w:br/>
        <w:tab/>
        <w:t xml:space="preserve">Водим от горното и на основание чл. 43, т.3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вчнд № 511/20г. по описа на окръжен съд гр. Сливен за разглеждане от окръжен съд гр. стара Загора</w:t>
        <w:tab/>
        <w:br/>
        <w:tab/>
        <w:t xml:space="preserve"> </w:t>
        <w:tab/>
        <w:br/>
        <w:tab/>
        <w:t xml:space="preserve">Копие от определението да се изпрати на районен съд гр. Сливен.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