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№1579/20.11.2019 по адм. д. №1744/2019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заместник-министъра на регионалното развитие и благоустройството и ръководител на Управляващия орган /УО/ на Оперативна програма /ОП/ "Регионално развитие", чрез пълномощник, против решение № 7774/19.12.2018 г. по адм. д. №7572/2018 г. на Административен съд София-град, с което съдът е отменил негово решение №РД-02-36-689/26.06.2018 г. за определяне на финансова корекция на Агенция „Пътна инфраструктура“ /АПИ/ по договор с изпълнител ДЗЗД „Т. И“. Според касатора решението е неправилно, тъй като е постановено при нарушение на материалния закон и е необосновано отм. енителни основания по чл. 209, т. 3 АПК. Касаторът оспорва идвода на съда, че задължението на помощния орган на възложителя на обществената поръчка по чл. 68, ал. 8 ЗОП отм. се изчерпва до това да провери дали документите на участниците, предоставени в плик 1, са налични и редовни. Твърди, че задължението се отнася и до констатирани несъответствия с критериите за подбор или с други изисквания на възложителя. Счита за неправилен и извода, че констатираното нарушение не попада в обхвата на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/Наредбата/. Твърди, че са настъпили реални финансови последици за средства от ЕСИФ. Иска отмяна на съдебния акт и произнасяне по същество, с което жалбата на Агенция „Пътна инфраструктура“ да бъде отхвърлена като неоснователна. Претендира разноски.</w:t>
        <w:tab/>
        <w:br/>
        <w:tab/>
        <w:t xml:space="preserve">О. А „Пътна инфраструктура“, чрез пълномощник,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спорят, че между тях е сключен договор №BG161РO001-2.1.01-0043-С0001 от 07.12.2011 г. по Оперативна програма „Регионално развитие 2007-2013". Първоинстанционният съд е установил, че във връзка с изпълнението на договора бенефициерът АПИ е провел процедура за възлагане на обществена поръчка с предмет: „Избор на изпълнител за строителство на осем обекта от четвърти етап на Оперативна програма „Регионално развитие" 2007-2013, обявена на осем обособени позиции. По обособена позиция № 2 възложителят е сключил договор с изпълнителя ДЗЗД „Т. И“.</w:t>
        <w:tab/>
        <w:br/>
        <w:tab/>
        <w:t xml:space="preserve">За проведената открита процедура по обособена позиция № 2 е регистриран сигнал за нередност № 1033-3, за който бенефициерът е уведомен с писмо и му е даден двуседмичен срок за възражения и доказателства във връзка с установените нередности. В определения срок АПИ е изразила становището си по направените констатации.</w:t>
        <w:tab/>
        <w:br/>
        <w:tab/>
        <w:t xml:space="preserve">По делото не е спорно, че с писмо изх. № 99-00-6-6491/17.06.2015 г. заместник - ръководителят на УО на ОПРР в МРРБ, е определил финансова корекция на Агенция „Пътна инфраструктура" за открити нередности при провеждането на обществената поръчка. С решение № 13021 от 30.10.2017 г. по адм. дело № 8146/2017г. Върховният административен съд е обявил нищожността на този акт. Във връзка със съдебното решение УО е приел, че са налице предпоставките по чл. 173, ал. 2 АПК. С писмо изх.№ 99-00-6-6491/10 от 08.03.2018 г. е уведомил бенефициера за стартиране на процедура по чл. 73 ЗУСЕСИФ по сигнала за нередност № 1033-3 и отново му е дал възможност в двуседмичен срок да представи бележки, възражения и доказателства. В определения срок АПИ е изразила становище по направените констатации.</w:t>
        <w:tab/>
        <w:br/>
        <w:tab/>
        <w:t xml:space="preserve">С обжалваното пред първоинстанционния съд решение № РД-02-36-689/26.06.2018 г. ръководителят на УО на ОПРР е приел, че ДЗЗД "Черноочене 2012" е незаконосъобразно отстранено от участие по ОП № 2 "Лот 41" поради това, че за лицето Х.В, сочен за ръководител на строежа, не е установено да притежава изисквания професионален опит от минимум 4 години на позиция „ръководител на строеж или заместник ръководител при строителство на пътни обекти“, посочен в изискванията на т.6.1.4.1 от документацията.</w:t>
        <w:tab/>
        <w:br/>
        <w:tab/>
        <w:t xml:space="preserve">Според УО констатираните нередности не са посочени в Протокол № 1 и не е искано разяснение от участника да представи допълнителни документи, което представлява нарушение на разпоредбата на чл. 68, ал. 8 /ред. ДВ, бр. 52/ 2010 г./ ЗОП отм. Нарушението е квалифицирал като нередност по т. 14 от Приложението по чл. 2, ал.1 от Наредбата - изменение на критериите за подбор след отваряне на офертите, което води до незаконосъобразно отстраняване на участници/кандидати. Определил е финансова корекция в размер на 5% от разходите по сключения договор с изпълнител ДЗЗД „Т. И“ за ОП № 2.</w:t>
        <w:tab/>
        <w:br/>
        <w:tab/>
        <w:t xml:space="preserve">Първоинстанционният съд е приел, че оспореният акт е издаден от компетентен орган, в законоустановената форма, като при постановяването му не са допуснати съществени нарушения на административнопроизводствените правила.</w:t>
        <w:tab/>
        <w:br/>
        <w:tab/>
        <w:t xml:space="preserve">От правна страна е приел, че решението е незаконосъобразно, тъй като е издадено в противоречие с материалноправните разпоредби. Обосновал е извод, че отстраняването на ДЗЗД „Черноочене 2012“ не е извършено при промяна на първоначално зададените критерии, а след преценка на подадените от участника документи за съответствието им с тях. При анализ на относимите разпоредби на ЗОП съдът е посочил, че не е допуснато нарушение на приложимата разпоредба на чл. 68, ал. 8 ЗОП отм. , в редакцията ДВ, бр. 52/2010 г., тъй като към относимия период законът е изисквал едва след срока за предоставяне на допълнителни документи Комисията да има възможност да провери съответствието на документите в плик № 1, вкл. и допълнително представените с изискванията за подбор, поставени от възложителя. С оглед изложеното е приел, че участникът ДЗЗД „Черноочене 2012" е отстранен законосъобразно от участие в процедурата и не е налице твърдяното от УО нарушение на чл. 68, ал. 8 ЗОП отм. , в относимата редакция. По тези съображения е отменил оспореното решение на ръководителя на УО като незаконосъобразно.</w:t>
        <w:tab/>
        <w:br/>
        <w:tab/>
        <w:t xml:space="preserve">Първоинстанционният съд правилно е приел, че оспореният административен акт е издаден от компетентен орган, при спазване на административнопроизводствените правила. Обоснован е правният извод, че заместник-министърът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ФК на възложителя. След регистриране на сигнала за нередност е изготвен доклад; ръководителят на УО е дал възможност на бенефициера да се запознае с констатациите и да направи възражение. Процедурата по чл.73, ал.2 ЗУСЕСИФ е спазена.</w:t>
        <w:tab/>
        <w:br/>
        <w:tab/>
        <w:t xml:space="preserve">По приложението на материалния закон: Процедурата за възлагане на обществена поръчка е открита с решение от 05.01.2012 г. Към този момент е приложима редакцията на ЗОП (ЗАКОН ЗЗД ОБЩЕСТВЕНИТЕ ПОРЪЧКИ) отм. , обнародвана в ДВ, бр. 52 от 2010 г. А съгласно §120, ал. 1 ПЗРЗИДЗОП /ДВ, бр. 93/ 2011 г./ процедурите, открити до влизането на този закон в сила, се довършват по досегашния ред.</w:t>
        <w:tab/>
        <w:br/>
        <w:tab/>
        <w:t xml:space="preserve">Съгласно чл. 68, ал. 7 ЗОП отм. , в приложимата редакция, комисията за разглеждане, оценка и класиране на офертите в обществената поръчка уведомява участниците, като им изпраща препис от протокола с констатациите относно наличието и редовността на представените документи в плик №1; а според разпоредбата на ал. 8 - в този протокол комисията описва изчерпателно липсващите документи или констатираните нередовности, посочва точно вида на документа или документите, които следва да се представят допълнително, и определя срок за представянето им. Този срок е еднакъв за всички участници и не може да бъде по-дълъг от 5 дни, считано от датата на получаване на протокола. Едва след изтичане на този срок комисията проверява съответствието на документите в плик №1, с изискванията за подбор. Ако участник не отговаря на изисквания за подбор, комисията не разглежда документите в плик №2 / чл.68, ал. 10 ЗОП отм. , в приложимата редакция/.</w:t>
        <w:tab/>
        <w:br/>
        <w:tab/>
        <w:t xml:space="preserve">Според УО, възложителят в конкретната процедура е следвало за участника ДЗЗД „Черноочене 2012“ да изиска разяснение, тъй като в трудовобиографичната справка от данните за професионален опит на лицето Х.В, сочен за ръководител на строежа, не е видно, че същият притежава изискания професионален опит от минимум 4 години на позиция „ръководител на строеж или заместник ръководител при строителство на пътни обекти“, посочен в изискванията в т. 6.1.4.1 от документацията. Комисията директно се е позовала на нормата на чл. 69, ал. 1, т. 3 ЗОП отм. и е отстранила участника, като е приела, че офертата му не отговарят на предварително обявените условия на възложителя. УО твърди в оспореното решение, че тази нередовност не е посочена в изготвения от комисията Протокол №1 и не са отразени документи в тази връзка, които участникът да представи, съгласно чл. 68, ал. 8 ЗОП отм. , в относимата редакция.</w:t>
        <w:tab/>
        <w:br/>
        <w:tab/>
        <w:t xml:space="preserve">Тези фактически установявания, подробно изложени от Управляващия орган в оспореното пред първоинстанционния съд решение, са възприети от съда, без да са проверени и обсъдени. Представената с писмо от 18.07.2018 г. административна преписка от административния орган е непълна, тъй като липсва относима документация по проведената обществена поръчка - офертата на отстранения участник ДЗЗД "Черноочене 2012" и протокола на комисията по чл. 68, ал. 7 ЗОП отм. , Административният съд в едно съдебно заседание формално е разпределил доказателствената тежест в процеса, без присъствието на представител на ответника, и е обявил делото за решаване, в нарушение на чл. 140, ал. 1 ГПК, вр. с чл. 144 АПК и чл. 168, ал. 1 АПК. В оспорения акт УО е посочил, че комисията на възложителя не е отразила в протокола констатираната нередовност и не е дала указания на участника. В изводите си първоинстанционният съд безкритично се е позовал на практика на КЗК и ВАС, без да събере доказателства за проведената конкретна обществена поръчка и без да подложи на задълбочена и обективна преценка относимите факти по спора.</w:t>
        <w:tab/>
        <w:br/>
        <w:tab/>
        <w:t xml:space="preserve">В отсъствие на тези релевантни за спора доказателства настоящият съдебен състав не може да провери правилността на формираните от съда изводи, както и да прецени доводите на касатора за материална законосъобразност на акта - съответствието на изводите на УО с чл. 68, ал. 7 и 8 ЗОП отм. , в приложимата редакция. Ето защо приема, че не може да извърши проверка по същество на обжалваното решение, тъй като то е постановено при съществено нарушение на съдопроизводствените правила. Доколкото, обаче, касаторът релевира като порок на съдебното решение нарушение на материалния закон и необоснованост, без да представя никакви доказателства пред настоящата инстанция, съдът не може да отмени решението на основание извън посоченото в касационната жалба, предвид разпоредбата на чл. 218 АПК.</w:t>
        <w:tab/>
        <w:br/>
        <w:tab/>
        <w:t xml:space="preserve">По изложените съображения обжалваното решение следва да бъде оставено в сила.</w:t>
        <w:tab/>
        <w:br/>
        <w:tab/>
        <w:t xml:space="preserve">С оглед изхода на правния спор и направеното искане от ответника за заплащане на сторените в касационното производство разноски, в полза на Агенция „Пътна инфраструктура“ следва да бъдат възложени разноски в размер на 150 лв., на основание чл.143 АПК, чл. 78, ал. 8 ГПК, вр. с чл. 37, ал.1 ЗПП и чл. 24 от Наредба за заплащането на правната помощ. Воден от горното, Върховният административен съд РЕШИ:</w:t>
        <w:tab/>
        <w:br/>
        <w:tab/>
        <w:t xml:space="preserve">ОСТАВЯ В СИЛА решение № 7774/19.12.2018 г., постановено по адм. д. №7572/2018 г. на Административен съд София-град.</w:t>
        <w:tab/>
        <w:br/>
        <w:tab/>
        <w:t xml:space="preserve">ОСЪЖДА Министерството на регионалното развитие и благоустройството, гр. С., ул. "Св. св. Кирил и Методий" №17-19 да заплати на Агенция „Пътна инфраструктура“, София, бул."Македония" № 3, направените по делото разноски в размер на 150 лв. /сто и петдесет лева/.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