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жалби срещу политическа партия „Българска национално-патриотична партия”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Р 939</w:t>
        <w:tab/>
        <w:br/>
        <w:tab/>
        <w:t xml:space="preserve">София, 15.10.2015 г.</w:t>
        <w:tab/>
        <w:br/>
        <w:tab/>
        <w:t xml:space="preserve">Комисията за защита на личните данни (КЗЛД) в състав: Председател: Венцислав Караджов и членове: Цанко Цолов, Цветелин Софрониев, Мария Матева и Веселин Целков на заседание, проведено на 23.09.2015г., на основание чл.10, ал.1, т.7 от Закона за защита на личните данни, разгледа по същество жалби с регистрационни номера: П-2906/14.05.2014г., подадена от Д.Т.К.; П-2906/14.05.2014г., подадена от Б.К.М.; Ж-658/07.05.2014г., подадена от Ц.С.П.; Ж-638/07.05.2014г., подадена от Е.В.В.; П-2906/14.05.2014г., подадена от В.Н.В; П-2906/14.05.2014г., подадена от С.С.Г.; Ж-184/16.04.2014г., подадена от М.К.К.-Б.; П-2416/22.04.2014г., подадена от Ж.А.К.; №Ж-681/09.05.2014г., подадена от М.П.Д.; Ж-646/07.05.2014г., подадена от Г.П.К.; Ж-480/24.04.2014г., подадена от Д.Г.С.-И.; Ж-577/28.04.2014г., подадена от С.А.О.; П-2829/12.05.2014г., подадена от И.В.С.; П-2740/07.05.2014г., подадена от П.И.Я.; Ж-492/24.04.2014г., подадена от Б.В.А.; Ж-599/28.04.2014г., подадена от Ц.Н.С.; Ж-402/23.04.2014г., подадена от Г.И.К.; Ж-401/23.04.2014г., подадена от В.С.Н.; Ж-.476/24.04.2014г., подадена от Н.К.Т.; Ж-325/22.04.2014г., подадена от Б.Л.В.; Ж-190/16.04.2014г., подадена от Н.С.Б.; Ж-322/22.04.2014г., подадена от Е.П.Д.; Ж-473/24.04.2014г., подадена от П.С.Н.; Ж-510/25.04.2014г., подадена от Т.К.Ж.; Ж-514/25.04.2014г., подадена от М.И.И.; Ж-534/28.04.2014г., подадена от Р.И.Й.-Ч.; Ж-670/08.05.2014г. подадена от А.Б.К.; Ж-690/13.05.2014г., подадена от И.С.С.; Ж-663/07.05.2014г., подадена от М.В.Д.; П-3392/05.06.2014г., подадена от П.Д.Н.; Ж-713/20.05.2014г., подадена от Р.П.П.; Ж-717/21.05.2014г., подадена от Г.В.Б.; П-2906/14.05.2014г., подадена от Н.Д.Д.; П-2649/30.04.2014г., подадена от П.С.П.; П-2649/30.04.2014г., подадена от К.Й.К.; Ж-197/16.04.2014г.; подадена от М.Й.И.; Ж-743/29.05.2014г., подадена от К.Н.М.; П-2906/14.05.2014г., подадена от А.Ц.Д.; П-2906/14.05.2014г., подадена от С.М.К.; П-2906/14.05.2014г., подадена от А.Ф.К.; Ж-158/15.04.2014г.: подадена от Л.Б.П.; Ж-204/16.04.2014г., подадена от Д.К.Б.; Ж-205/16.04.2014г., подадена от В.К.Б.; Ж-234/17.04.2014г., подадена от Г.С.С.; Ж-235/17.04.2014г., подадена от Т.А.Д.; Ж-272/17.04.2014г., подадена от И.П.П.; Ж-318/22.04.2014г., подадена от П.С.П.; Ж-320/22.04.2014г. подадена от М.Г.Б.; Ж-328/22.04.2014г. подадена от Д.И.А.; Ж-332/22.04.2014г., подадена от М.Д.Я.; Ж-336/22.04.2014г. подадена от Г.С.А.; Ж-344/22.04.2014г. подадена от Д.А.Ж.; Ж-349/22.04.2014г., подадена от Ж.Г.Д.; Ж-356/23.04.2014г. подадена от А.В.Р.; Ж-368/23.04.2014г., подадена от М.М.С.; Ж-370/23.04.2014г.} подадена от М.Г.Г.; Ж-393/23.04.2014г., подадена от П.В.Н.; Ж-420/23.04.2014г., подадена от Л.Х.И.; Ж-431/23.04.2014г., подадена от А.М.Й.; Ж-448/24.04.2014г., подадена от М.И.И.; Ж-453/24.04.2014г., подадена от С.Е.П.; Ж-456/24.04.2014г.5 подадена от К.В.Г.; Ж-457/24.04.2014г., подадена от К.А.Г.; Ж-458/24.04.2014г., подадена от В.Л.Г.; Ж-468/24.04.2014г. подадена от С.А.Н.; Ж-490/24.04.2014г. подадена от К.И.П.; Ж-493/24.04.2014г., подадена от Н.А.А.; Ж-521/25.04.2014г.} подадена от Ц.Х.П.; Ж-559/28.04.2014г., подадена от Г.З.С.; Ж-596/28.04.2014г., подадена от С.П.П.; Ж-609/29.04.2014г., подадена от Р.П.П.; Ж-612/29.04.2014г., подадена от П.Н.К.; Ж-618/29.04.2014г. подадена от К.Х.Б.; Ж-625/30.04.2014г., от А.И.М.-Ф.; Ж-637/07.05.2014г., подадена от М.В.М.; Ж-664/07.05.2014г., подадена от Д.А.Д.; Ж-683/09.05.2014г., подадена от Т.К.И.; Ж-695/13.05.2014г., подадена от М.Ю.Л.; П-2456/24.04.2014г., подадена от И.Д.А.; П-2416/22.04.2014г.3 подадена от С.М.Ф.; П-2740/07.05.2014г., подадена от Г.Х.Т. срещу политическа партия „Българска национално-патриотична партия“.</w:t>
        <w:tab/>
        <w:br/>
        <w:tab/>
        <w:t xml:space="preserve">Административното производство е по реда на чл.38 от Закона за защита на личните данни (33ЛД).</w:t>
        <w:tab/>
        <w:br/>
        <w:tab/>
        <w:t xml:space="preserve">Комисията за защита на личните данни е сезирана с 81 (осемдесет и една) жалби под посочените по-горе регистрационни номера, в които са изложени твърдения за неправомерно обработване на личните данни на жалбоподателите във връзка с проведените на 25.05.2014г. избори за членове на Европейския парламент от Република България.</w:t>
        <w:tab/>
        <w:br/>
        <w:tab/>
        <w:t xml:space="preserve">Жалбоподателите твърдят, че след направена справка на интернет страницата на Централната избирателна комисия (ЦИК), са установили, че личните им данни-три имена и единен граждански номер са включени в списък на лицата, подкрепящи регистрацията на политическа партия Българска национал но-патриотична партия за участие в проведените през 2014-та година избори за членове на Европейския парламент от Република България.</w:t>
        <w:tab/>
        <w:br/>
        <w:tab/>
        <w:t xml:space="preserve">Жалбоподателите считат, че е налице злоупотреба с личните им данни и декларират, че не са се подписвали в подкрепа на политическата партия и че не са давали съгласието си за използване на личните им данни за тази цел.</w:t>
        <w:tab/>
        <w:br/>
        <w:tab/>
        <w:t xml:space="preserve">Комисията за защита на личните данни осъществява защита на лицата при обработване на личните им данни и при осъществяване достъпа до тези данни. КЗЛД осъществява и контрола по спазването на Закона за защита на личните данни. За да упражни правомощията си комисията следва да бъде валидно сезирана.</w:t>
        <w:tab/>
        <w:br/>
        <w:tab/>
        <w:t xml:space="preserve">В чл.30; ал.1 от Правилника за дейността на Комисията за защита на личните данни и на нейната администрация (ПДКЗЛДНА) са определени реквизитите, които трябва да съдържат жалбата, с които физическите лица сезират Комисията за защита на личните данни за нарушение на правата им по ЗЗЛД.</w:t>
        <w:tab/>
        <w:br/>
        <w:tab/>
        <w:t xml:space="preserve">Описаните по-горе жалби съдържат задължителните реквизити – налице са данни за жалбоподателите, естество на искането, дата и подпис, с оглед което могат да се определят като редовни. Същевременно, жалбите са процесуално допустими – подадени са в срока по чл.38, ал.1 от ЗЗЛД, от физически лица, при наличие на правен интерес и срещу надлежна страна – администратор на лични данни. С жалбите е сезиран компетентен да се произнесе орган, който съгласно чл.10, ал.1, т.7 от ЗЗЛД разглежда жалби срещу актове и действия на администраторите на лични данни, с които се нарушават правата на физическите лица по ЗЗЛД.</w:t>
        <w:tab/>
        <w:br/>
        <w:tab/>
        <w:t xml:space="preserve">В случая, правата и задълженията на страните произтичат от еднакво фактическо състояние и относно тях е компетентен един и същ административен орган, предвид на което на основание чл.32 от АПК са обединени и по тях е започнато едно производство, засягащо повече от една страна.</w:t>
        <w:tab/>
        <w:br/>
        <w:tab/>
        <w:t xml:space="preserve">На свои редовни заседания, проведени на 2,1.05.2014г. и на 09.07.2014г. , КЗЛД обявява посочените по-горе жалби, за допустими и взема решение от Централната избирателна комисия да бъдат изискани заверени копия на съответните страници, на които се съдържат личните данни на всеки жалбоподател, като личните данни на останалите избиратели бъдат анонимизирани от списъка на лицата, подкрепящи регистрацията на партия „БНПП“ за участие в изборите за членове на Европейския парламент от Република България.</w:t>
        <w:tab/>
        <w:br/>
        <w:tab/>
        <w:t xml:space="preserve">На основание чл.38, ал 3 от ПДКЗЛДНА Комисията конституира ПП „БНПП“ като ответна страна в производството.</w:t>
        <w:tab/>
        <w:br/>
        <w:tab/>
        <w:t xml:space="preserve">Към административната преписка по жалбите срещу ПП „БНПП“ са приобщени изисканите и получени, от ЦИК доказателствени материали, както и материалите, свързани с проверката, извършена на ПП „БНПП“ в съответствие със Заповед №РД-14-170/25.06.2014г. на председателя на КЗЛД и приключила с КА-456/02.09.2014г.</w:t>
        <w:tab/>
        <w:br/>
        <w:tab/>
        <w:t xml:space="preserve">Видно от представения с писмо от ЦИК списък на избирателите, подкрепящи регистрацията на ПП „БНПП“ за член на Европейския парламент от РБ, проведени на 25 май 2014г., съдържа текста: „Подписаните даваме съгласие личните ни данни да бъдат обработвани във връзка с провеждане на изборите за Европейския парламент от Република България“, изписан на всеки лист.</w:t>
        <w:tab/>
        <w:br/>
        <w:tab/>
        <w:t xml:space="preserve">Според писменото становище на ПП „БНПП“ – per. №П-4858/28.07.2014г., по отношение жалбите на физическите лица, които твърдят, че не са се подписвали в подкрепа на политическата партия и че не са давали съгласието си за използване на личните им данни, няма начин да бъде установено как въпросните данни са попаднали в списъка на избирателите, подкрепящи регистрацията на партията, при положение, че събиращите подписката са неизвестни за председателя й граждани – добронамерени националисти, симпатизанти на партията, с които няма контакти.</w:t>
        <w:tab/>
        <w:br/>
        <w:tab/>
        <w:t xml:space="preserve">Жалбите под описаните по-горе номера са определени за разглеждане по същество в открито заседание на КЗЛД, насрочено за 16.10.2014г.</w:t>
        <w:tab/>
        <w:br/>
        <w:tab/>
        <w:t xml:space="preserve">На заседанието на КЗЛД се явяват господин П.С.М.- председател на ПП „БНПП“, адв.Р.М. процесуален представител на господин Г.С.С., както и госпожа Ж.Г.Д.- лично.</w:t>
        <w:tab/>
        <w:br/>
        <w:tab/>
        <w:t xml:space="preserve">На основание чл.49 във връзка с чл.39 от АПК КЗЛД взема решение, с което допуска назначаване на графологична експертиза на подписите, посочени от жалбоподателите на съответните места в подписката като злоупотреба с техни лични данни. Комисията отлага вземането на решение по съществото на описаните жалби, след получаване на резултатите от допуснатата експертиза.</w:t>
        <w:tab/>
        <w:br/>
        <w:tab/>
        <w:t xml:space="preserve">Жалбоподателите са уведомени за възможността да дадат сравнителен материал за експертиза на подписите положени в списъка на избиратели, подкрепящи регистрацията на ПП „БНПП“за участие в проведените на 25.05.2014г. избори.</w:t>
        <w:tab/>
        <w:br/>
        <w:tab/>
        <w:t xml:space="preserve">Материалите, събрани по административната преписка по жалбите срещу ПП „БНПП“ навеждат на извода, че личните данни на жалбоподателите са използвани в подкрепа регистрацията на партията за член на Европейския парламент от РБ, проведени на 25 май</w:t>
        <w:tab/>
        <w:br/>
        <w:tab/>
        <w:t xml:space="preserve">2014г. – без знанието и съгласието им, Жалбоподателите декларират, че не са се предоставяли имената и ЕГН-тата си и не са се подписвали в подкрепа на „БНПП“ и считат подписите си в съответните списъци за фалшифицирани.</w:t>
        <w:tab/>
        <w:br/>
        <w:tab/>
        <w:t xml:space="preserve">Във връзка с допускането на графологична експертиза, от лицата, подали жалби срещу ПП „БНПП“ е изискано представяне на сравнителен материал с цел изготвяне на експертиза на подпис, какъвто са предоставили като следва: Б.К.М.; Ц.С.П.; Е.В.В.; Ж.А.К.; М.П.Д.; Г.П.К.; С.А.О.; Н.К.Т.; П.С.Н.; Р.П.П.; П.С.П.; К.Й.К.; К.Н.М.; Л.Б.П.; Д.К.Б.; В.К.Б.; И.П.П.; П.С.П.; М.Г.Б.; М.Д.Я.;М.М.С.; М.Г.Г.; А.М.Й.; М.И.И.; С.А.Н.; К.И.П.; С.М.Ф.; В.С.М. и П.И.Я.</w:t>
        <w:tab/>
        <w:br/>
        <w:tab/>
        <w:t xml:space="preserve">С писмо per. №П-4316/03.06.2015г. в комисията е депозиран протокол за извършена експертиза №15/ДОК – 99, по описа на НИКК-МВР Център за експертни криминалистични изследвания.</w:t>
        <w:tab/>
        <w:br/>
        <w:tab/>
        <w:t xml:space="preserve">Страните са уведомени за възможността да се запознаят с протокола за извършена експертиза, като им е указан срок за изразяване на становище и представяне на писмени искания и възражения. Същите са уведомени, че по жалбите ще се проведе открито заседание насрочено за на 31 юли 2015г. от 10 00 часа в сградата на КЗЛД на адрес: гр. София. бул.„Проф. Цветан Лазаров“ №2.</w:t>
        <w:tab/>
        <w:br/>
        <w:tab/>
        <w:t xml:space="preserve">На проведеното на 31.07.2015г. заседание на комисията, жалбите са разгледани по същество. На заседанието се явяват адв. М.М., процесуален представител на госпожа Д.А.Ж., адв.Р.М., процесуален представител на господин Г.С.С., адв. К.С., процесуален представител на господин М.Д.Я., както и жалбоподателката Р.И.Й.-Ч.-лично. ПП“БНПП“, както и останалите жалбоподатели не се явяват и не изпращат представител.</w:t>
        <w:tab/>
        <w:br/>
        <w:tab/>
        <w:t xml:space="preserve">Част от жалбоподателите, участващи в откритото заседание на 31.07.2015г., изразяват желание за допълнително предоставяне на сравнителен материал от почерка и подписа си и с цел изготвяне на допълнителна графологична експертиза.</w:t>
        <w:tab/>
        <w:br/>
        <w:tab/>
        <w:t xml:space="preserve">Предвид горното, комисията определя нов 7-дневен срок за даване на сравнителен материал, отлага вземането на решение след получаване на резултатите от допълнителната експертиза.</w:t>
        <w:tab/>
        <w:br/>
        <w:tab/>
        <w:t xml:space="preserve">След постъпване на допълнителни доказателства, в това число и Протокол за извършена почеркова експертиза №15/ДОК-183/12.09.2015г., жалбите срещу ПП „БНПП“ са разгледани по основателността в открито заседание, проведено на 23.09.2015г., на което се явяват Р.И.Й.-Ч.- лично и адв. Д.М., процесуален представител на господин Ж.А.К. Политическа партия „БНПП“, както и останалите жалбоподатели, не се явяват и не изпращат представител.</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административното производство, съгласно чл.7 от АПК, изискващ наличието на установени действителни факти, имайки предвид събраните писмени доказателства и наведените от страните твърдения, комисията приема, че разгледани по същество жалби №№П-2906/14.05.2014г., подадена от Б.К.М.; Ж-658/07.05.2014г., подадена от Ц.С.П.; Ж-638/07.05.2014г., подадена от Е.В.В.; П-2416/22.04.2014г., подадена от Ж.А.К.; №Ж-681/09.05.2014г., подадена от М.П.Д.; Ж-646/07.05.2014г., подадена от Г.П.К.; Ж-577/28.04.2014г.; подадена от С.А.О.; Ж-.476/24.04.2014г., подадена от Н.К.Т.; Ж-473/24.04.2014г., подадена от П.С.Н.; Ж-713/20.05.2014г., подадена от Р.П.П.; П-2649/30.04.2014г., подадена от П.С.П.; П-2649/30.04.2014г., подадена от К.Й.К.; Ж-743/29.05.2014г., подадена от К.Д.М.; Ж-158/15.04.2014г., подадена от Л.Б.П.; Ж-204/16.04.2014г., подадена от Д.К.Б.; Ж-205/16.04.2014г., подадена от В.К.Б.; Ж-272/17.04.2014г.; подадена от И.П.П.; Ж-318/22.04.2014г., подадена от П.С.П.: Ж-320/22.04.2014г., подадена от М.Г.Б.; Ж-332/22.04.2014г., подадена от М.Д.Я.; Ж-368/23.04.2014г., подадена от М.М.С.; Ж-370/23.04.2014г., подадена от М.Г.Г.; Ж-431/23.04.2014г., подадена от А.М.Й.; Ж-514/25.04.2014г., подадена от М.И.И.; Ж-468/24.04.2014г., подадена от С.А.Н.; Ж-490/24.04.2014г., подадена от К.И.П.; П-2416/22.04.2014г. подадена от С.М.Ф.; Ж-664/07.05.2014г., подадена от В.С.М.; П-2740/07.05.2014г. подадена от П.И.Я., Ж-534/28.04.2014г., подадена от Р.И.Й.-Ч.; Ж-420/23.04.2014г., подадена от Л.Х.И.; Ж-596/28.04.2014г., подадена от С.П.П.; Ж-599/28.04.2014г., подадена от Ц.Н.С.; Ж-234/17.04.2014г., подадена от Г.С.С. са основателни, а жалби регистрационни номера: П-2906/14.05.2014г., подадена от Д.Т.К.; П-2906/14.05.2014г., подадена от В.Н.В; П-2906/14.05.2014г., подадена от С.С.Г.; Ж-184/16.04.2014г., подадена от М.К.К.-Б.; Ж-480/24.04.2014г., подадена от Д.Г.С.-И.; П-2829/12.05.2014г., подадена от И.В.С.; Ж-492/24.04.2014г., подадена от Б.В.А.; Ж-402/23.04.20`4г., подадена от Г.И.К.; Ж-401/23.04.2014г. подадена от В.С.Н.; Ж-325/22.04.2014г., подадена от Б.Л.В.; Ж-190/16.04.2014г., подадена от Н.С.Б.; Ж-322/22.04.2014г., подадена от Е.П.Д.; Ж-510/25.04.2014г., подадена от Т.К.Ж.; №Ж-514/25.04.2014г., подадена от М.И.И.; Ж-670/08.05.2014г., подадена от А.Б.К.; Ж-690/13.05.2014г., подадена от И.С.С.; Ж-663/07.05.2014г., подадена от М.В.Д.; П-3392/05.06.2014г., подадена от П.Д.Н.; Ж-717/21.05.2014г., подадена от Г.В.Б.; П-2906/14.05.2014г., подадена от Н.Д.Д.; Ж-197/16.04.2014г., подадена от М.Й.И.; П-2906/14.05.2014г., подадена от А.Ц.Д.; П-2906/14.05.2014г., подадена от С.М.К.; П-2906/14.05.2014г., подадена от А.Ф.К.; Ж-235/17.04.2014г., подадена от Т.А.Д.; Ж-328/22.04.2014г., подадена от Д.И.А.; Ж-336/22.04.2014г., подадена от Г.С.А.; Ж-344/22.04.2014г., подадена от Д.А.Ж.; Ж-349/22.04.2014г.: подадена от Ж.Г.Д.; Ж-356/23.04.2014г., подадена от А.В.Р.; Ж-393/23.04.2014г., подадена от П.В.Н.;; Ж-453/24.04.2014г., подадена от.С.Е.П.; Ж-456/24.04.2014г., подадена от К.В.Г.; Ж-457/24.04.2014г. подадена от К.А.Г.; Ж-458/24.04.2014г., подадена от В.Л.Г.; Ж-493/24.04.2014г., подадена от Н.А.А.; Ж-521/25.04.2014г., подадена от Ц.Х.П.; Ж-559/28.04.2014г., подадена от Г.З.С.;; Ж-609/29.04.2014г., подадена от Р.П.П.; Ж-618/29.04.2014г., подадена от К.Х.Б.; Ж-625/30.04.2014г., от А.И.М.-Ф.; Ж-637/07.05.2014г., подадена от М.В.М.;; Ж-683/09.05.2014г., подадена от Т.К.И.; Ж-695/13.05.2014г.; подадена от М.Ю.Л.; П-2456/24.04.2014г., подадена от И.Д.А.; П-2740/07.05.2014г., подадена от Г.Х.Т., Ж-612/29.04.2014г., подадена от П.Н.К. и Ж-448/24.04.2014г., подадена от М.И.И., са неоснователни и недоказани.</w:t>
        <w:tab/>
        <w:br/>
        <w:tab/>
        <w:t xml:space="preserve">Законът за защита на личните данни урежда защитата на правата на физическите лица при обработване на личните им данни. Целта на закона е гарантиране на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w:t>
        <w:tab/>
        <w:br/>
        <w:tab/>
        <w:t xml:space="preserve">Комисията за защита на личните данни е независим държавен орган, който осъществява защита на лицата при обработването на личните им данни, при осъществяване на достъпа до тези данни, както и контрол по спазването на Закона за защита на личните данни (ЗЗЛД).</w:t>
        <w:tab/>
        <w:br/>
        <w:tab/>
        <w:t xml:space="preserve">В чл.2, ал.1 от ЗЗЛД е дадено легално определение на понятието лични данни, съгласно което лични данни са всяка информация, отнасяща се до физическото лице, което е идентифицирано или може да бъде идентифицирано пряко или непряко чрез идентификационен номер или чрез един или повече специфични признаци.</w:t>
        <w:tab/>
        <w:br/>
        <w:tab/>
        <w:t xml:space="preserve">Трите имена, единният граждански номер и подпис на физическото лице определено имат характера на лични данни по смисъла на закона.</w:t>
        <w:tab/>
        <w:br/>
        <w:tab/>
        <w:t xml:space="preserve">Съгласно § 1, т.1 от Допълнителните разпоредби на ЗЗЛД, събирането, съхранението и предоставянето на лични данни на физически лица съставляват действия по обработване на лични данни.</w:t>
        <w:tab/>
        <w:br/>
        <w:tab/>
        <w:t xml:space="preserve">В чл.4, ал.1 от ЗЗЛД изчерпателно са посочени основанията за допустимост за обработване на лични данни. Законодателят е възприел, че обработването на лични данни на физически лица, следва да се извършва при наличието на поне едно от тези условия, което е предпоставка за законосъобразност на обработването. Изричното съгласие на физическото лице, за което данните се отнасят, е едно от условията за допустимост за обработване на лични данни (чл. 4, ал.1, т.2 от ЗЗЛД), което кореспондира с целта на закона.</w:t>
        <w:tab/>
        <w:br/>
        <w:tab/>
        <w:t xml:space="preserve">Безспорно в случая е, че ПП „БНПП“ е регистрирана за участие в проведените през 2014г. изборите за членове на Европейския парламент от Република България. В изпълнение на чл.133, ал.3, т.5 от Изборния кодекс към заявлението си за регистрация партията е представила на хартиен и електронен носител в ЦИК списък, съдържащ имената и единния граждански номер и саморъчен подпис на избирателите, подкрепящи участието на партията в изборите. С подписа положен в списъка лицето декларира подкрепата си за регистрация на политическата партия за участие в изборите за членове на Европейски парламент от Република България и декларира изричното си съгласие, политическата партия да обработва личните му данни във връзка с провеждането на избори членове за Европейски парламент от Република България.</w:t>
        <w:tab/>
        <w:br/>
        <w:tab/>
        <w:t xml:space="preserve">Видно от съдържанието на списъка. на избирателите, подкрепящи регистрацията на партията за участие в изборите през 2014г. за членове на Европейския парламент от Република България, е че лични данни на жалбоподателите, в обем от три имена и единен граждански номер, са включени в списъците на избирателите, подкрепящи регистрацията на ПП „БНПП“ в изборите за членове на Европейския парламент от Република България.</w:t>
        <w:tab/>
        <w:br/>
        <w:tab/>
        <w:t xml:space="preserve">Видно от събраните по административната преписка доказателства и в частност резултатите от извършените експертизи е безспорно, че подписите, положени от жалбоподателите, дали сравнителен материал от почерка и подписа си за анализ не са положени от тях в списъка на избиратели подкрепящи регистрацията на ПП „БНПП“ за участие в проведените през 25.05.2014г. избори и следователно не е налице съгласието за обработване на личните им данни за целите на проведените избори. Не са налице и останалите посочени в чл.4, ал.1 от ЗЗЛД предпоставки за допустимост на обработването. В тази връзка се налага извода, че твърденията на посочените по-горе жалбоподатели, че личните им данни са обработени от ПП „БНПП“ без съгласието им за целите на проведените на 25.05.2014г. избори са основателни.</w:t>
        <w:tab/>
        <w:br/>
        <w:tab/>
        <w:t xml:space="preserve">В Изборния кодекс е регламентиран изборния процес, като в чл.133 от същия е посочено, че за участие в изборите партиите следва да представят в ЦИК заявление за регистрация, към което следва да приложат списък, съдържащ имената, единният граждански номер и саморъчен подпис на избиратели подкрепящи регистрацията на партията (чл. 133, ал.3, т.5 от ИК). Законодателят вменява в задължение на партията да обработва и предоставя личните данни съдържащи се в списъка при спазване на изискванията на Закона за защита на личните данни (чл. 133, ал.4 от ИК).</w:t>
        <w:tab/>
        <w:br/>
        <w:tab/>
        <w:t xml:space="preserve">С нормата на чл.23, ал.1 от ЗЗЛД е вменено в задължение на администратора на лични данни да предприеме необходимите технически и организационни мерки, за да зашити данните от случайно или незаконно унищожаване, или от случайна загуба, от неправомерен достъп, изменение или разпространение, както и от други незаконни форми на обработване. Администраторът следва да вземе специални мерки за защита, след като обработването включва предаване на данните по електронен път (чл. 23, ал.2 от ЗЗЛД).</w:t>
        <w:tab/>
        <w:br/>
        <w:tab/>
        <w:t xml:space="preserve">В конкретния случай в изпълнение на нормативно установеното си задължения по чл.23. ал.1 и ал.2 от ЗЗЛД ПП „БНПП“ е следвало да предприеме необходимите технически и организационни мерки за защита личните данни на увредените жалбоподатели.</w:t>
        <w:tab/>
        <w:br/>
        <w:tab/>
        <w:t xml:space="preserve">С оглед факта, че данните им са обработени, без да е налице условие за допустимост на обработването се налага извода, че администраторът не е предприел необходимите мерки или предприетите такива са явно недостатъчни, в резултат на което се е стигнало до неправомерно обработване на личните данни на жалбоподателите за целите на проведените на 25.05.2014г. избори и нарушаване на правата на лицата сезирали КЗЛД.</w:t>
        <w:tab/>
        <w:br/>
        <w:tab/>
        <w:t xml:space="preserve">По отношение на жалби регистрационни номера: П-2906/14.05.2014г., подадена от Д.Т.К.; П-2906/14.05.2014г., подадена от В.Н.В; П-2906/14.05.2014г., подадена от С.С.Г.; Ж-184/16.04.2014г., подадена от М.К.К.-Б.; Ж-480/24.04.2014г., подадена от Д.Г.С.-И.; П-2829/12.05.2014г., подадена от И.В.С.; Ж-492/24.04.2014г., подадена от Б.В.А.; Ж-402/23.04.2014г., подадена от Г.И.К.; Ж-401/23.04.2014″г., подадена от В.С.Н.; Ж-325/22.04.2014г., подадена от Б.Л.В.; Ж-190/16.04.2014г., подадена от Н.С.Б.; Ж-322/22.04.2014г. подадена от Е.П.Д.; Ж-510/25.04.2014г., подадена от Т.К.Ж.; №Ж-514/25.04.2014г., подадена от М.И.И.; Ж-670/08.05.2014г., подадена от А.Б.К.; Ж-690/13.05.2014г., подадена от И.С.С.; Ж-663/07.05.2014г., подадена от М.В.Д.; П-3392/05.06.2014г., подадена от П.Д.Н.; Ж-7Г7/21.05.2014г. подадена от Г.В.Б.; П-2906/14.05.2014г., подадена от Н.Д.Д.; Ж-197/16.04.2014г., подадена от М.Й.И.; П-2906/14.05.2014г., подадена от А.Ц.Д.; П-2906/14.05.2014г., подадена от С.М.К.; П-2906/14.05.2014г., подадена от А.Ф.К.; Ж-235/17.04.2014г., подадена от Т.А.Д.; Ж-328/22.04.2014г., подадена от Д.И.А.; Ж-336/22.04.2014г., подадена от Г.С.А.; Ж-344/22.04.2014г., подадена от Д.А.Ж.; Ж-349/22.04.2014г., подадена от Ж.Г.Д.; Ж-356/23.04.2014г. подадена от А.В.Р.; Ж-393/23.04.2014г., подадена от П.В.Н.;; Ж-453/24.04.2014г., подадена от С.Е.П.; Ж-456/24.04.2014г., подадена от К.В.Г.; Ж-457/24.04.2014г., подадена от К.А.Г.; Ж-458/24.04.2014г., подадена от В.Л.Г.; Ж-493/24.04.2014г., подадена от Н.А.А.; Ж-521/25.04.2014г.: подадена от Ц.Х.П.; Ж-559/28.04.2014г., подадена от Г.З.С.;; Ж-609/29.04.2014г., подадена от Р.П.П.; Ж-618/29.04.2014г. подадена от К.Х.Б.; Ж-625/30.04.2014г., от А.И.М.-Ф.; Ж-637/07.05.2014г., подадена от М.В.М.;; Ж-683/09.05.2014г., подадена от Т.К.И.; Ж-695/13.05.2014г., подадена от М.Ю.Л.; П-2456/24.04.2014г., подадена от И.Д.А.; П-2740/07.05.2014г., подадена от Г.Х.Т., Ж-612/29.04.2014г., подадена от П.Н.К. и Ж-448/24.04.2014г., подадена от М.И.И., горните изводи са неотносими предвид обстоятелството, че жалбоподателите не са предоставили сравнителен материал и следователно остават недоказани твърденията им, че подписите, положени в списъка на избирателите, подкрепящи регистрацията на партията за участие в изборите през 2014г. за членове на Европейския парламент от Република България не са техни, респективно, че личните им данни са обработени от страна на ПП „БНПП“ без съгласието им. В тази връзка и с оглед разпределянето на доказателствената тежест в процеса се налага извода, че подадените жалби под горните номера са недоказани и като такива следва да бъдат оставени без уважение, като неоснователни.</w:t>
        <w:tab/>
        <w:br/>
        <w:tab/>
        <w:t xml:space="preserve">В рамките на оперативната си самостоятелност комисията счита, че с оглед характера на констатираното нарушение налагането на принудителни административни мерки (задължително предписание или определяне на срок за отстраняване на нарушението) е нецелесъобразно и мерките са неприложими в случая, и в тази връзка налага на ПП „БНПП“ административно наказание за нарушение на разпоредбите на ЗЗЛД, като счита, че същото ще има възпитателно въздействие и ще допринесе за спазване от страна на ПП „БНПП“ на установения правен ред.</w:t>
        <w:tab/>
        <w:br/>
        <w:tab/>
        <w:t xml:space="preserve">Водима от горното, на основание чл.10, ал.1, т.7, във връзка с чл.38, ал.2 от Закона за защита на личните данни, Комисията за защита на личните данни,</w:t>
        <w:tab/>
        <w:br/>
        <w:tab/>
        <w:t xml:space="preserve">РЕШИ:</w:t>
        <w:tab/>
        <w:br/>
        <w:tab/>
        <w:t xml:space="preserve">1. Остави без уважение жалби регистрационни номера: П-2906/14.05.2014г., подадена от Д.Т.К.; П-2906/14.05.2014г., подадена от В.Н.В; П-2906/14.05.2014г., подадена от С.С.Г.; Ж-184/16.04.2014г., подадена от М.К.К.-Б.; Ж-480/24.04.2014г., подадена от Д.Г.С.-И.; П-2829/12.05.2014г., подадена от И.В.С.; Ж-492/24.04.2014г., подадена от Б.В.А.; Ж-402/23.04.2014г., подадена от Г.И.К.; Ж-401/23.04.2014г., подадена от В.С.Н.; Ж-325/22.04.2014г., подадена от Б.Л.В.; Ж-190/16.04.2014г., подадена от Н.С.Б.; Ж-322/22.04.2014г., подадена от Е.П.Д.; Ж-510/25.04.2014г., подадена от Т.К.Ж.; №Ж-514/25.04.2014г., подадена от М.И.И.; Ж-670/08.05.2014г., подадена ogА.Б.К.; Ж-690/13.05.2014г., подадена от И.С.С.; Ж-663/07.05.2014г., подадена от М.В.Д.; П-3392/05.06.2014г., подадена от П.Д.Н.; Ж-717/21.05.2014г., подадена от Г.В.Б.; П-2906/14.05.2014г., подадена от Н.Д.Д.; Ж-197/16.04.2014г., подадена от М.Й.И.; П-2906/14.05.2014г., подадена от А.Ц.Д.; П-2906/14.05.2014г., подадена от С.М.К.; П-2906/14.05.2014г., подадена от А.Ф.К.; Ж-235/17.04.2014г., подадена от Т.А.Д.; Ж-328/22.04.2014г., подадена от Д.И.А.; Ж-336/22.04.2014г., подадена от Г.С.А.; Ж-344/22.04.2014г., подадена от Д.А.Ж.; Ж-349/22.04.2014 г., подадена от Ж.Г.Д.; Ж-356/23.04.2014г., подадена от А.В.Р.; Ж-393/23.04.2014г., подадена от П.В.Н.;; Ж-453/24.04.2014г., подадена от С.Е.П.; Ж-456/24.04.2014г., подадена от К.В.Г.; Ж-457/24.04.2014г., подадена от К.А.Г.; Ж-458/24.04.2014г., подадена от В.Л.Г.; Ж-493/24.04.2014г., подадена от Н.А.А.; Ж-521/25.04.2014г., подадена от Ц.Х.П.; Ж-559/28.04.2014г., подадена от Г.З.С.; Ж-609/29.04.2014г., подадена от Р.П.П.; Ж-618/29.04.2014г., подадена от К.Х.Б.; Ж-625/30.04.2014г., от А.И.М.-Ф.; Ж-637/07.05.2014г., подадена от М.В.М.;; Ж-683/09.05.2014г., подадена от Т.К.И.; Ж-695/13.05.2014г., подадена от М.Ю.Л.; П-2456/24.04.2014г., подадена от И.Д.А.; П-2740/07.05.2014г., подадена от Г.Х.Т., Ж-612/29.04.2014г., подадена от П.Н.К. и Ж-448/24.04.2014 i., подадена от М.И.И., като неоснователни и недоказани.</w:t>
        <w:tab/>
        <w:br/>
        <w:tab/>
        <w:t xml:space="preserve">2. Прнема жалби регистрационни номера: П-2906/14.05.2014г., подадена от Б.К.М.; Ж-658/07.05.2014г., подадена от Ц.С.П.; Ж-638/07.05.2014г., подадена от Е.В.В.; П-2416/22.04.2014г., подадена от Ж.А.К.; №Ж-681/09.05.2014г., подадена от М.П.Д.; Ж-646/07.05.2014г., подадена от Г.П.К.; Ж-577/28.04.2014г., подадена от С.А.О.; Ж-.476/24.04.2014г., подадена от Н.К.Т.; Ж-473/24.04.2014г., подадена от П.С.Н.; Ж-713/20.05.2014г., подадена от Р.П.П.; П-2649/30.04.2014г., подадена от П.С.П.; П-2649/30.04.2014г., подадена от К.Й.К.; Ж-743/29.05.2014г., подадена от К.Н.М.; Ж-158/15.04.2014г., подадена от Л.Б.П.; Ж-204/16.04.2014г., подадена от Д.К.Б.; Ж-205/16.04.2014г., подадена от В.К.Б.; Ж-272/17.04.2014г., подадена от И.П.П.; Ж-318/22.04.2014г., подадена от П.С.П.; Ж-320/22.04.2014г., подадена от М.Г.Б.; Ж-332/22.04.2014г., подадена от М.Д.Я.; Ж-368/23.04.2014г., подадена от М.М.С.; Ж-370/23.04.2014г., подадена от М.Г.Г.; Ж-431/23.04.2014г., подадена от А.М.Й.; Ж-514/25.04.2014г., подадена от М.И.И.; Ж-468/24.04.2014г. подадена от С.А.Н.; Ж-490/24.04.2014г., подадена от К.И.П.; П-2416/22.04.2014г., подадена от С.М.Ф.; Ж-664/07.05.2014г., подадена от В.С.М.; П-2740/07.05.2014г., подадена от П.И.Я., Ж-534/28.04.2014г., подадена от Р.И.Й.-Ч.; Ж-420/23.04.2014г., подадена от Л.Х.И.; Ж-596/28.04.2014г., подадена от С.П.П.; Ж-599/28.04.2014г., подадена от Ц.Н.С.; Ж-234/17.04.2014г., подадена от Г.С.С., за основателни.</w:t>
        <w:tab/>
        <w:br/>
        <w:tab/>
        <w:t xml:space="preserve">3. На основание чл.42, ал.9 от ЗЗЛД налага на политическа партия „Българска нацнонално-патриотична партия“ с БУЛСТАТ ****, със седалище и адрес на управление: ***** и адрес за кореспонденция: ******, административно наказание – имуществена санкция в размер на 4800 (четири хиляди и осемстотин) лева за нарушение на чл.23, ал.1 и 2 от ЗЗЛД.</w:t>
        <w:tab/>
        <w:br/>
        <w:tab/>
        <w:t xml:space="preserve">Решението подлежи на обжалване в 14-дневен срок от връчването му, чрез Комисията за защита на личните данни пред Административен съд – София – град.</w:t>
        <w:tab/>
        <w:br/>
        <w:tab/>
        <w:t xml:space="preserve">След влизане в сила на решението, сумата по наложеното наказание да бъде внесена в брой в касата на Комисията за защита на личните данни, находяща се в гр.София, бул.„Проф. Цветан Лазаров“ №2 или преведена по банков път: Банка БНБ – ЦУ</w:t>
        <w:tab/>
        <w:br/>
        <w:tab/>
        <w:t xml:space="preserve">IBAN: BG18BNBG96613000158601 BJC BNBGBGSD</w:t>
        <w:tab/>
        <w:br/>
        <w:tab/>
        <w:t xml:space="preserve">Комисия за защита на личните данни, БУЛСТАТ 130961721.</w:t>
        <w:tab/>
        <w:br/>
        <w:tab/>
        <w:t xml:space="preserve">ПРЕДСЕДАТЕЛ:</w:t>
        <w:tab/>
        <w:br/>
        <w:tab/>
        <w:t xml:space="preserve">ЧЛЕНОВЕ:</w:t>
        <w:tab/>
        <w:br/>
        <w:tab/>
        <w:t xml:space="preserve">Венцислав Караджов /п/</w:t>
        <w:tab/>
        <w:br/>
        <w:tab/>
        <w:t xml:space="preserve">Цанко Цолов /п/</w:t>
        <w:tab/>
        <w:br/>
        <w:tab/>
        <w:t xml:space="preserve">Цветелин Софрониев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