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№406/27.05.2014 по търг. д. №3562/2013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4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</w:t>
        <w:tab/>
        <w:br/>
        <w:tab/>
        <w:t xml:space="preserve"> </w:t>
        <w:tab/>
        <w:br/>
        <w:tab/>
        <w:t xml:space="preserve"> 406</w:t>
        <w:tab/>
        <w:br/>
        <w:tab/>
        <w:t xml:space="preserve"> </w:t>
        <w:tab/>
        <w:br/>
        <w:tab/>
        <w:t xml:space="preserve">С., </w:t>
        <w:tab/>
        <w:br/>
        <w:tab/>
        <w:t xml:space="preserve"> </w:t>
        <w:tab/>
        <w:br/>
        <w:tab/>
        <w:t xml:space="preserve">27,05,201</w:t>
        <w:tab/>
        <w:br/>
        <w:tab/>
        <w:t xml:space="preserve"> </w:t>
        <w:tab/>
        <w:br/>
        <w:tab/>
        <w:t xml:space="preserve">4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</w:t>
        <w:tab/>
        <w:br/>
        <w:tab/>
        <w:t xml:space="preserve"/>
        <w:tab/>
        <w:br/>
        <w:tab/>
        <w:t xml:space="preserve">първо търговско отделение, в закрито заседание на</w:t>
        <w:tab/>
        <w:br/>
        <w:tab/>
        <w:t xml:space="preserve"/>
        <w:tab/>
        <w:br/>
        <w:tab/>
        <w:t xml:space="preserve">седми май </w:t>
        <w:tab/>
        <w:br/>
        <w:tab/>
        <w:t xml:space="preserve"/>
        <w:tab/>
        <w:br/>
        <w:tab/>
        <w:t xml:space="preserve">две</w:t>
        <w:tab/>
        <w:br/>
        <w:tab/>
        <w:t xml:space="preserve"/>
        <w:tab/>
        <w:br/>
        <w:tab/>
        <w:t xml:space="preserve">хиляди и четиринадесета </w:t>
        <w:tab/>
        <w:br/>
        <w:tab/>
        <w:t xml:space="preserve"/>
        <w:tab/>
        <w:br/>
        <w:tab/>
        <w:t xml:space="preserve"> година, в състав: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НИКОЛА ХИТРОВ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ЕЛЕОНОРА ЧАНАЧЕВА </w:t>
        <w:tab/>
        <w:br/>
        <w:tab/>
        <w:t xml:space="preserve"/>
        <w:tab/>
        <w:br/>
        <w:tab/>
        <w:t xml:space="preserve">РОСИЦА БОЖИЛОВА </w:t>
        <w:tab/>
        <w:br/>
        <w:tab/>
        <w:t xml:space="preserve"/>
        <w:tab/>
        <w:br/>
        <w:tab/>
        <w:t xml:space="preserve">изслуша докладваното от съдията Чаначева</w:t>
        <w:tab/>
        <w:br/>
        <w:tab/>
        <w:t xml:space="preserve"/>
        <w:tab/>
        <w:br/>
        <w:tab/>
        <w:t xml:space="preserve">т. дело №</w:t>
        <w:tab/>
        <w:br/>
        <w:tab/>
        <w:t xml:space="preserve"> </w:t>
        <w:tab/>
        <w:br/>
        <w:tab/>
        <w:t xml:space="preserve"> 3562/2013</w:t>
        <w:tab/>
        <w:br/>
        <w:tab/>
        <w:t xml:space="preserve"> </w:t>
        <w:tab/>
        <w:br/>
        <w:tab/>
        <w:t xml:space="preserve"> година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ГПК, образувано по касационна жалба на [фирма] – [населено място] против решение №59 от 05.03.2013 г. по т. д. №662/2012 г. на Варненски апелативен съд. </w:t>
        <w:tab/>
        <w:br/>
        <w:tab/>
        <w:t xml:space="preserve"> </w:t>
        <w:tab/>
        <w:br/>
        <w:tab/>
        <w:t xml:space="preserve">Ответникът по касация – [фирма] – [населено място] е на становище, че не са налице основания по чл.280, ал.1 ГПК за допускане на решението до касационно обжалване. Изложени са също така съображения за правилност на постановения съдебен акт. </w:t>
        <w:tab/>
        <w:br/>
        <w:tab/>
        <w:t xml:space="preserve"> </w:t>
        <w:tab/>
        <w:br/>
        <w:tab/>
        <w:t xml:space="preserve">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за да се произнесе взе предвид следното:</w:t>
        <w:tab/>
        <w:br/>
        <w:tab/>
        <w:t xml:space="preserve"> </w:t>
        <w:tab/>
        <w:br/>
        <w:tab/>
        <w:t xml:space="preserve">Касационната жалба е подадена в срока по чл. 283 ГПК срещу подлежащ на обжалване съдебен акт.</w:t>
        <w:tab/>
        <w:br/>
        <w:tab/>
        <w:t xml:space="preserve"> </w:t>
        <w:tab/>
        <w:br/>
        <w:tab/>
        <w:t xml:space="preserve">С изложението си по чл.284, ал.3, т.1 ГПК, касаторът е посочил като „основен процесуалноправен въпрос” – „ Каква е силата на приет и неоспорен относно дата, получаване и съдържание документ за установяването наличието и своевременното извършване на рекламационно производство по чл.74, т.1 от ЗАвтП и дали при липсата на дадени указания за установяване на този факт, въззивната инстанция служебно следва да допусне събирането им.” Страната е развила кратко оплакване за неправилно приета фактическа обстановка по спора, свързана с приетото за недоказаност на осъществяване на рекламация по смисъла на чл.73 ЗАвтП. Посочено е, че „заключенията на съда по събирането и преценката на доказателства от страна на въззивната инстанция, влизали в противоречие с установената практика на ВКС по приложението на чл.266, ал.3 ГПК.Страната е цитирала части от решения на ВКС и ги е приложила. Обосновано е и разбиране, че приетото относно основателност на възражението за изтекла давност съставлявало и процесуално нарушение. Поставен е въпроса – „Допустимо ли е при положение, че ответника е едновременно превозвач и товародател по превозния договор / същински спедиционен договор/, задължението за предявяване на рекламации да се вменява в тежест на получателя на товара-ищеца.” Страната е развила разбирането си, че ищеца нямал задължение за провеждане на рекламационно производство, сочено е и противоречие с решение на ВКС, І т. о. №163/01г. </w:t>
        <w:tab/>
        <w:br/>
        <w:tab/>
        <w:t xml:space="preserve"> </w:t>
        <w:tab/>
        <w:br/>
        <w:tab/>
        <w:t xml:space="preserve">Касаторът не обосновава довод за приложно поле на чл.280, ал.1 ГПК. Той не е формулирал материалноправен, респективно процесуалноправен въпрос по смисъла на чл.280, ал.1 ГПК, който се дефинира като такъв, включен в предмета на спор и обуславящ правните изводи на съда по конкретното дело / т.1 на ТРОСГТК на ВКС на РБ №1/2009г./. Тъй като формулирането на правен въпрос съставлява общо основание и поради това задължителен елемент при преценката за наличие предпоставките на чл.280, ал.1 ГПК, то само липсата му е достатъчна, за да не бъде допуснато касационното обжалване. Поради така обоснованата със задължителна практика дефинитивност на общото основание без правно значение за установяването му са направените оплаквания за неправилност на съдебния акт в контекста на защитната теза на страната по спора, а и те не са относими към производството по чл.288 ГПК. Без правно значение е и първия поставен въпрос, с оглед неговата фактическа необоснованост, тъй като в първоинстанционното производство страната не е твърдяла че е осъществила правото си на рекламация в указания тридесетдневен срок, а въззивният съд е приел по отношение на разгледаното от страната писмо, с оглед събраните по делото доказателства, че същото е предадено на представител на ответника по спора няколко месеца след настъпване на щетите, включително и след тяхното отстраняване - в какъвто смисъл еднозначно са всички събрани по делото доказателства, а обратно доказване на същите касаторът не е осъществил в производството. Следователно въпросът е поставен във връзка с фактическа обстановка, която страната счита за обосноваваща разбирането й за основателност на иска, но неустановена в производството, което налага извод за неотносимостта му към чл.280, ал.1 ГПК. Вторият поставен въпрос изобщо не е бил разглеждан от въззивният съд, тъй като ищецът в производството – сега касатор изрично в цялото производство пред инстанциите по същество / още с исковата молба/ е поддържал, че е сключил с ответника договор за превоз. Следователно, за първи път въведените твърдения за наличие на друг вид договор между страните е ирелевантно спрямо разгледания правен спор.</w:t>
        <w:tab/>
        <w:br/>
        <w:tab/>
        <w:t xml:space="preserve"> </w:t>
        <w:tab/>
        <w:br/>
        <w:tab/>
        <w:t xml:space="preserve">Основанието по чл.280, ал.1, т.1 ГПК, предполага доводи за това, че съдът с атакуваното решение при разрешаване на точно определен правен въпрос/ какъвто в случая не е поставен /, обусловил решаващите му изводи и рефлектирал върху изхода на спора, се е отклонил от установената задължителна практика на ВКС, респективно ВС и неговото разрешение е в противоречие с възприетото по посочени от касатора конкретно актове на ВКС, респ. ВС и излагане на доводи свързани с наличие на такова противоречие. В тази връзка касаторът е приложил решения на ВКС по чл.290 ГПК по приложението, както сам той е заявил на чл.266, ал.3 ГПК, като е обобщил тази практика във връзка с твърдението си, че въззивния съд следвало да допусне доказателства, които не били събрани поради допуснати процесуални нарушения от първата инстанция. В случая, обаче, страната не е посочила какви са тези процесуални нарушения, тъй като първостепенния съд е приел посоченото от касатора писмо като доказателство и го е обсъдил, обсъдила го е и втората инстанция във връзка с основателността на възражението за изтекла погасителна давност. Цитираните извадки от решения на ВКС са неотносими към настоящия спор, с оглед установената по него фактическа обстановка и доколкото страната ги е свързала с твърденията си за допуснати процесуални нарушения, то следва извода за тяхната неотносимост в производството по чл.288 ГПК, тъй като тези оплаквания се квалифицират по чл.281 ГПК и се разглеждат само ако бъде опуснато касационно обжалване на решението. Правно ирелевантно е и решението на ВКС свързано с възможността спедиторът да предяви рекламация от името на клиента а също и в лично качество, тъй като страната е поддържала в цялото производство пред инстанциите по същество че е била страна по договор за превоз и от него черпи своите основания за предявяване на иска, а и цитираното решение като фактическа обстановка и правни изводи е изцяло неотносимо към разглеждания спор. </w:t>
        <w:tab/>
        <w:br/>
        <w:tab/>
        <w:t xml:space="preserve"/>
        <w:tab/>
        <w:br/>
        <w:tab/>
        <w:t xml:space="preserve">С оглед на изложеното не следва да се допусне касационно обжалване на обжалваното решение. </w:t>
        <w:tab/>
        <w:br/>
        <w:tab/>
        <w:t xml:space="preserve"> </w:t>
        <w:tab/>
        <w:br/>
        <w:tab/>
        <w:t xml:space="preserve">По тези съображения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/>
        <w:tab/>
        <w:br/>
        <w:tab/>
        <w:t xml:space="preserve">касационно обжалване на </w:t>
        <w:tab/>
        <w:br/>
        <w:tab/>
        <w:t xml:space="preserve"> </w:t>
        <w:tab/>
        <w:br/>
        <w:tab/>
        <w:t xml:space="preserve">решение №59 от 05.03.2013 г. по т. д. №662/2012 г. на Варненски апелативен съд.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