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№11148/04.11.2021 по адм. д. №5956/2021 на ВАС, Петчленен състав - II колегия, докладвано от съдия Емилия Кабурова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11148 София, 04.11.2021 В ИМЕТО НА НАРОДА</w:t>
        <w:tab/>
        <w:br/>
        <w:tab/>
        <w:t xml:space="preserve">Върховният административен съд на Република България - Петчленен състав - II колегия, в съдебно заседание на двадесет и първи октомври в състав: ПРЕДСЕДАТЕЛ:ВАНЯ АНЧЕВА ЧЛЕНОВЕ:МАРИЕТА МИЛЕВА НИКОЛАЙ ГУНЧЕВ ЕМИЛИЯ КАБУРОВА БРАНИМИРА МИТУШЕВА при секретар Светла Панева и с участието на прокурора изслуша докладваното от съдиятаЕМИЛИЯ КАБУРОВА по адм. дело № 5956/2021 Производството е по реда на чл.237 и сл. АПК.</w:t>
        <w:tab/>
        <w:br/>
        <w:tab/>
        <w:t xml:space="preserve">Образувано е по искане на В. Мазнев, от гр.Смолян, чрез пълномощника му - адв.М. Захариева, за отмяна на влязлото в сила решение №2453 от 23.02.2021г. постановено по адм. дело №12385/2020г. на 3-членен състав на Върховен административен съд, пето отделение, с което е оставено в сила решение №256/1.10.2020г. по адм. дело №235/2020г. на Административен съд - Смолян, на основание чл.239, т.1 АПК, в хипотезата на нови писмени доказателства от съществено значение за делото.</w:t>
        <w:tab/>
        <w:br/>
        <w:tab/>
        <w:t xml:space="preserve">Ответникът: Директора на Главна дирекция Гранична полиция - София, чрез пълномощника му - юрисконсулт Цветкова, оспорва искането за отмяна, като неоснователно. Претендира юрисконсултско възнаграждение.</w:t>
        <w:tab/>
        <w:br/>
        <w:tab/>
        <w:t xml:space="preserve">Искането за отмяна е подадено от надлежна страна и в срока по чл.240, ал.1, т.1 АПК, поради което е процесуално допустимо. Разгледано по същество е неоснователно, по следните съображения:</w:t>
        <w:tab/>
        <w:br/>
        <w:tab/>
        <w:t xml:space="preserve">Съгласно чл.239, т.1 АПК, може да се иска отмяна на влязло в сила решение, когато се открият нови обстоятелства или нови писмени доказателства от съществено значение за делото, които при решаването му не са могли да бъдат известни на страната. За да е налице това основание за отмяна, в хипотезата поддържата от искателя, а именно откриване на нови писмени доказателства, следва: 1/ тези доказателства да са съществували към момента на решаване на делото;2/ да не са били известни на страната и след полагане на дължимата грижа по водене на делото за попълването му с доказателства, не е могла да ги представи по обективни причини; и 3/ да са от съществено значение за решаването му;</w:t>
        <w:tab/>
        <w:br/>
        <w:tab/>
        <w:t xml:space="preserve">В случая искателят Мазнев се позовава на 2 бр. нови писмени доказателства, приложени към искането за отмяна, а именно: Удостоверение изх.№1092/20.04.2021г. на РП - Смолян и Свидетелство за съдимост рег.№721/21.04.2021г. на РС-Смолян. От първото се установява, че към 19.04.2021г. срещу В. Мазнев няма обвинения по неприключили наказателни производства, а от второто, че към 21.04.2021г. същото лице не е осъждано. С тях желае да установи, че поради липса на висящи наказателни производства срещу него и поради това, че не е осъждан, изводите на съда, че В. Мазнев е автор на инкриминираното в заповед №3282з-1826/15.07.2020г. на директора на Гл. дирекция Гранична полиция при МВР-София, дисциплинарно нарушение, са неправилни и недоказани. Поддържа се, че това нарушение съставлява и престъпление, поради което ако е бил негов извършител, щяло да има образувано досъдебно или съдебно производство, респ. присъда, каквито, видно от тези доказателства няма. Към тези доводи е посочено още, че влязлото в сила решение на ВАС е неправилно и поради това, че е постановено при непълнота на доказателствата и без да бъдат обсъдени всички писмени и гласни доказателства в нарушение на чл.206, ал.4 ЗМВР.</w:t>
        <w:tab/>
        <w:br/>
        <w:tab/>
        <w:t xml:space="preserve">Настоящият 5-членен състав на ВАС, втора колегия, не споделя тези доводи.</w:t>
        <w:tab/>
        <w:br/>
        <w:tab/>
        <w:t xml:space="preserve">Представените писмени доказателства не са нови, по смисъла на чл.239, т.1 АПК, а са новосъздадени. Те не отговарят на посочените по-горе условия по 1-3, тъй като не са съществували към момента на решаване на делото, а са новосъздадени.Освен това удостоверените с тях доказателствени факти - че искателят не е осъждан и че срещу него няма висящи досъдебни и съдебни производства за извършени престъпления, са били известни на Мазнев, като оспорваща страна, поддържани са пред първата инстанция /протокол от с. з. 23.09.2020г. на АС-Смолян/ от неговия пълномощник, но същия не е положил дължимите грижи, чрез съответни процесуални действия да се снабди с писмени доказателства за установяването им. Не на последно място тези писмени доказателства нямат съществено значение за делото, защото касаят наказателната отговорност на искателя, която е самостоятелна и не поглъща дисциплинарната отговорност за процесното нарушение.</w:t>
        <w:tab/>
        <w:br/>
        <w:tab/>
        <w:t xml:space="preserve">Поради това, че нямат характер на нови писмени доказателства, а на новосъздадени такива, представените писмени доказателства към искането за отмяна не обосновават наличие на основанието по чл.239, т.1 АПК за отмяна на процесното решение.</w:t>
        <w:tab/>
        <w:br/>
        <w:tab/>
        <w:t xml:space="preserve">Останалите оплаквания представляват касационни основания за отмяна на решението на ВАС, поради допуснато съществено нарушение на съдопроизводствените правила по чл.209, т.3 АПК, а не са основания за отмяна на влязло в сила решение, по чл.237 и сл.АПК, поради което са недопустими.</w:t>
        <w:tab/>
        <w:br/>
        <w:tab/>
        <w:t xml:space="preserve">От изложеното следва, че искането за отмяна, на основание чл.239, т.1 АПК, се явява неоснователно и като такова следва да бъде отхвърлено.</w:t>
        <w:tab/>
        <w:br/>
        <w:tab/>
        <w:t xml:space="preserve">При този резултат и направеното искане за разноски, на ответника Главна Дирекция Гранична полиция при МВР-София, следва да бъде присъдено юрисконсултско възнаграждение за настоящата инстанция, в размер на 100 лева.</w:t>
        <w:tab/>
        <w:br/>
        <w:tab/>
        <w:t xml:space="preserve">Водим от горното и на основание чл.244, ал.1, предл. първо АПК, Върховният административен съд, 5-членен състав на Втора колегия РЕШИ:</w:t>
        <w:tab/>
        <w:br/>
        <w:tab/>
        <w:t xml:space="preserve">ОТХВЪРЛЯ искането на В. Мазнев, от гр.Смолян, чрез пълномощника му - адв.М. Захариева, за отмяна на влязлото в сила решение №2453 от 23.02.2021г. постановено по адм. дело №12385/2020г. на 3-членен състав на Върховен административен съд, пето отделение, с което е оставено в сила решение №256/1.10.2020г. по адм. дело №235/2020г. на Административен съд - Смолян, на основание чл.239, т.1 АПК.</w:t>
        <w:tab/>
        <w:br/>
        <w:tab/>
        <w:t xml:space="preserve">ОСЪЖДА В. Мазнев, от гр.Смолян, с ЕГН [ЕГН], да заплати на Главна дирекция Гранична полиция при МВР - София, юрисконсултско възнаграждение за настоящата инстанция, в размер на 100 /сто/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Ваня Анчева</w:t>
        <w:tab/>
        <w:br/>
        <w:tab/>
        <w:t xml:space="preserve">секретар: ЧЛЕНОВЕ:/п/ Мариета Милева</w:t>
        <w:tab/>
        <w:br/>
        <w:tab/>
        <w:t xml:space="preserve">/п/ Николай Гунчев</w:t>
        <w:tab/>
        <w:br/>
        <w:tab/>
        <w:t xml:space="preserve">/п/ Емилия Кабурова</w:t>
        <w:tab/>
        <w:br/>
        <w:tab/>
        <w:t xml:space="preserve">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