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№5005/02.02.2023 по гр. д. №3508/2022 на ВКС, ГК, IV г.о., докладвано от съдия Зоя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50052</w:t>
        <w:tab/>
        <w:br/>
        <w:tab/>
        <w:t xml:space="preserve"/>
        <w:tab/>
        <w:br/>
        <w:tab/>
        <w:t xml:space="preserve">гр. София 02.02.2023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Върховен касационен съд, четвърто гражданско отделение в закрито заседание на 27 януари през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ПРЕДСЕДАТЕЛ:ЗОЯ АТАНАСОВА</w:t>
        <w:tab/>
        <w:br/>
        <w:tab/>
        <w:t xml:space="preserve"/>
        <w:tab/>
        <w:br/>
        <w:tab/>
        <w:t xml:space="preserve">ЧЛЕНОВЕ:ВЛАДИМИР ЙОРДАНОВ </w:t>
        <w:tab/>
        <w:br/>
        <w:tab/>
        <w:t xml:space="preserve"/>
        <w:tab/>
        <w:br/>
        <w:tab/>
        <w:t xml:space="preserve">ДИМИТЪР ДИМИТРОВкато разгледа докладваното от съдия З.Агр. дело № 3508 по описа за 2022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по делото е по реда на чл. 288 ГПК.</w:t>
        <w:tab/>
        <w:br/>
        <w:tab/>
        <w:t xml:space="preserve"/>
        <w:tab/>
        <w:br/>
        <w:tab/>
        <w:t xml:space="preserve">Образувано е по подадена касационна жалба от ищеца Г. Н. Г., чрез адв.С. З. срещу решение № 673/26.05.2022 г. по в. гр. дело № 914/2022 г. на Варненски окръжен съд, с което е отменено решение № 36/25.02.2022 г. по гр. дело № 1313/2021 г. на Провадийски районен съд, с което са уважени предявените искове от жалбоподателя срещу Териториално поделение Държавно горско стопанство „Цонево” с правно основание чл.344,ал.1,т.1 и т.2 КТ и вместо това предявените искове са отхвърлени.</w:t>
        <w:tab/>
        <w:br/>
        <w:tab/>
        <w:t xml:space="preserve"/>
        <w:tab/>
        <w:br/>
        <w:tab/>
        <w:t xml:space="preserve">Поддържаните основания за неправилност на обжалваното решение са нарушение на материалния закон, съществени нарушения на процесуалните правила и необоснованост. Искането е да се допусне касационно обжалване по поставените въпроси в изложението да се отмени въззивното решение и предявените искове с правно основание чл.344,ал.1,т.1 и т.2 КТ се уважат.</w:t>
        <w:tab/>
        <w:br/>
        <w:tab/>
        <w:t xml:space="preserve"/>
        <w:tab/>
        <w:br/>
        <w:tab/>
        <w:t xml:space="preserve">С молба с вх. № 500526/25.01.2023 г. жалбоподателят Г. Н. Г. заявява изрично, че оттегля подадената касационна жалба и иска прекратяване на производството по делото.</w:t>
        <w:tab/>
        <w:br/>
        <w:tab/>
        <w:t xml:space="preserve"/>
        <w:tab/>
        <w:br/>
        <w:tab/>
        <w:t xml:space="preserve">С оглед постъпилата молба, Върховният касационен съд, състав на Четвърто гражданско отделение намира, че искането е основателно, поради което производството по настоящото дело следва да се прекрати.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 О П Р ЕД Е Л И:</w:t>
        <w:tab/>
        <w:br/>
        <w:tab/>
        <w:t xml:space="preserve"/>
        <w:tab/>
        <w:br/>
        <w:tab/>
        <w:t xml:space="preserve">Прекратява касационното производство по гр. дело № 3508/2022 г. по описа на Върховния касационен съд, Четвърто гражданско отделение, поради оттегляне на подадена касационна жалба вх. № 16191/05.07.2022 г. от ищеца Г. Н. Г., ЕГН [ЕГН], с постоянен адрес [населено място], [община], област В., [улица], чрез адв. С. З. срещу решение № 673/26.05.2022 г. по в. гр. дело № 914/2022 г. на Варненски окръжен съд.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тричленен състав на Върховния касационен съд в едноседмичен срок от получаване на съобщението.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