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№1491/04.12.2018 по адм. д. №12493/2018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В.П от [населено място], действаща чрез пълномощника адвокат Д.Д, против решение № 10229 от 27.07.2018 г. по административно дело № 10515/2017 г. по описа на Върховния административен съд (ВАС), постановено от тричленен съдебен състав от пето отделение на ВАС, с което жалбата й против заповед № РД-15-703/25.07.2017 г. на министъра на здравеопазването за прекратяване на служебното й правоотношение на основание чл. 106, ал. 1, т. 2 от ЗДСл (ЗАКОН ЗЗД ДЪРЖАВНИЯ СЛУЖИТЕЛ) (ЗДСл) поради съкращаване на длъжността, е отхвърлена като неоснователна. Касаторовият процесуален представител поддържа, че съдебният акт е постановен в нарушение на материалния закон и е необоснован, тъй като реално съкращаване на заеманата от доверителката му длъжност не е извършено и правомощията на органа са упражнени в нарушение на принципите за законност, обективност, безпристрастност, съразмерност, равенство, последователност и предвидимост. Моли решението да бъде отменено и да се постанови нов акт по същество, с който процесната заповед също да бъде отменена, като претендира и присъждане на направените деловодни разноски.</w:t>
        <w:tab/>
        <w:br/>
        <w:tab/>
        <w:t xml:space="preserve">Ответникът по касация - министъра на здравеопазването, чрез пълномощника си юрисконсулт Тренкова в съдебно заседание и в писмени бележки оспорва касационната жалба и моли същата да се отхвърли като неоснователна, а атакуваното с нея решение да бъде оставено в сила като правилно. прави и възражение за прекомерност на адвокатското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в петчленен състав на втора колегия намира касационната жалба за процесуално допустима, като подадена в законоустановения преклузивен 14-дневен срок по чл. 211, ал. 1 от АПК от страна с правен интерес по смисъла на чл. 210, ал. 1 от АПК, за която оспореното решение е неблагоприятно, срещу подлежащ на касационно обжалване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неоснователна. Развитите доводи от повереника на касаторката не опровергават правните изводи на съда.</w:t>
        <w:tab/>
        <w:br/>
        <w:tab/>
        <w:t xml:space="preserve">Предмет на съдебната проверка за законосъобразност в производството по реда на чл. 145 и следв. от АПК във връзка с чл. 121 и чл. 124 от ЗДСл (ЗАКОН ЗЗД ДЪРЖАВНИЯ СЛУЖИТЕЛ) пред тричленния състав на Върховния административен съд е оспорената от В.П заповед № РД-15-703/25.07.2017 г. на министъра на здравеопазването, с която на основание чл. 106, ал. 1, т. 2 от ЗДСл е прекратено служебното правоотношение с нея поради съкращаване на длъжността, която заема – „държавен инспектор“ в Инспектората на Министерството на здравеопазването.</w:t>
        <w:tab/>
        <w:br/>
        <w:tab/>
        <w:t xml:space="preserve">За да отхвърли жалбата, с която е бил сезиран, решаващият съдебен състав от пето отделение на ВАС е приел, че от шест са станали две бройки за длъжността „държавен инспектор“ в Инспектората на Министерството на здравеопазването и реално е съкратена длъжността с утвърдените от министъра нови длъжностно и поименно разписания, считано от 25.07.2017 г., на базата на което с процесната заповед по законоустановения ред от компетентния орган, при наличие на законово основание е прекратено служебното правоотношение с жалбоподателката.</w:t>
        <w:tab/>
        <w:br/>
        <w:tab/>
        <w:t xml:space="preserve">Атакуваното съдебно решение е валидно и допустимо. То е постановено по отношение на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</w:t>
        <w:tab/>
        <w:br/>
        <w:tab/>
        <w:t xml:space="preserve">Обжалваният съдебен акт не страда и от твърдяните от касаторовия пълномощник пороци, представляващи отменителни основания по смисъла на чл. 209, т. 3 от АПК.</w:t>
        <w:tab/>
        <w:br/>
        <w:tab/>
        <w:t xml:space="preserve">Решението на тричленния състав, с което жалбата до него не е уважена, е постановено при правилно прилагане на закона. Съдът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изводи, които се възприемат изцяло от настоящия съдебен състав.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Правилно съдът е приел, че процесната заповед, с която министърът на здравеопазването е прекратил служебното правоотношение с жалбоподателката, е издадена от компетентния орган (чл. 42, ал. 5 от ЗАдм (ЗАКОН ЗЗД АДМИНИСТРАЦИЯТА)) и при спазване на формалните изисквания, установени в чл. 108, ал. 1 от ЗДСл.</w:t>
        <w:tab/>
        <w:br/>
        <w:tab/>
        <w:t xml:space="preserve">Първоинстанционният съд законосъобразно е приел, че атакуваната пред него заповед е издадена при осъществяване на материалноправните основания за това и служебното правоотношение на жалбоподателката е прекратено след изпълнение на предвидените в закона предпоставки, а именно - съкращаване на заеманата от служителката длъжност. В.П е била назначена на длъжност „държавен инспектор“ в Инспектората на Министерството на здравеопазването и е заемала една от шестте бройки за длъжността съгласно длъжностното разписание към 17.07.2017 г. Със заповед № РД-15-695/25.07.2017 г. министърът на здравеопазването, на основание чл. 25, ал. 4 от ЗАдм (ЗАКОН ЗЗД АДМИНИСТРАЦИЯТА), чл. 2, ал. 3 от ЗДСл, чл. 11, ал. 2 от НПКДА, ПМС № 148/24.07.2017 г., обн. ДВ, бр. 60/25.07.2017 г., и утвърден доклад рег. № РД-15-695/25.07.2017 г. на главния секретар на Министерството на здравеопазването, е трансформирана щатната численост на министерството, като в Инспектората към него са съкратени щатни бройки за длъжността „държавен инспектор“. След направените трансформации и при запазване на общата численост на персонала, са направени промени в състава на ведомството, предвид заповед № 695/ 25.07.2017 г. на министъра на здравеопазването. От приложеното длъжностно разписание към 25.07.2017 г. е видно, че за длъжността „държавен инспектор“ са предвидени 2 щатни бройки, като видно от поименното разписание на тези две длъжности са останали служителите К.Г и М.Х.</w:t>
        <w:tab/>
        <w:br/>
        <w:tab/>
        <w:t xml:space="preserve">При тези данни аргументирано съдът е приел, че с извършените длъжностни промени в Инспектората на Министерството на здравеопазването длъжността, заемана от В.П, е съкратена. Действително длъжността продължава да съществува като нормативно установена позиция и система от функции, задължения и изисквания, но е намален броят на служителите, на които е възложено нейното изпълнение. При липсата на нормативно установени критерии за подбор между служителите, назначени на една и съща длъжност, преценката за това кои да останат и кои да бъдат съкратени е изцяло предоставена на органа по назначаването и не може да бъде контролирана от съда. Ето защо, като е достигнал до извода, че е налице реално съкращаване на длъжността, което предпоставя и правото на органа да прекрати служебното правоотношение със служителката, тричленният състав е постановил съдебен акт в съответствие със закона.</w:t>
        <w:tab/>
        <w:br/>
        <w:tab/>
        <w:t xml:space="preserve">В тази връзка неоснователно е касационното възражение, че административният орган е нарушил принципа на чл. 6, ал. 2 от АПК. Издателят на акта е спазил определените от законодателя рамки при съкращаване на длъжността. Разпоредбата на чл. 6, ал. 2 от АПК изисква административният акт и неговото изпълнение да не засягат права и законни интереси в по-голяма степен от необходимото за целта, за която актът се издава. В случая издаването на заповедта за прекратяване на служебното правоотношение не превишава целта на закона поради обстоятелството, че основанието по чл. 106, ал. 1, т. 2 от ЗДСл е доказано от фактическа и правна страна и е осъществено оптимизиране на държавната администрация. Смисълът на съкращението е да подобри работата на съответното структурно звено, като дейността се възложи за изпълнение на по-малък брой служители. В случая с намаляване на бройките за длъжността „държавен инспектор“ тази цел е постигната, тъй като служебните функции на тази длъжност се изпълняват от по-малко служители. Поради това не е налице засягане на правата на жалбоподателката в по-голяма степен от необходимото, а възражението й за нарушаване на принципите на законност, обективност, безпристрастност, съразмерност, равенство, последователност и предвидимост е неоснователно. Преценката за организацията на дейността в администрацията е предоставена на органа по назначаването, който с цел оптимизиране на работата е компетентен да предприеме промени в структурните звена чрез създаване или премахване на отделни щатни бройки.</w:t>
        <w:tab/>
        <w:br/>
        <w:tab/>
        <w:t xml:space="preserve">Касационният довод за необоснованост на оспорения съдебен акт също е неоснователен. Решението на тричленния състав е постановено след цялостна преценка на събрания доказателствен материал, а изводите на съда изцяло кореспондират с ангажираните писмени доказателства. Предприетите със заповед на министъра на здравеопазването длъжностни промени в Инспектората на Министерството на здравеопазването и утвърденото във връзка с това ново длъжностно разписание от 25.07.2017 г. обосновават извода, възприет от първоинстанционния съд, че заеманата от жалбоподателката длъжност реално е съкратена. Ето защо заключението на съда за осъществяване на изискванията на чл. 106, ал. 1, т. 2 от ЗДСл и законосъобразност на постановения на това основание административен акт, съответства на доказателствата по делото.</w:t>
        <w:tab/>
        <w:br/>
        <w:tab/>
        <w:t xml:space="preserve">Предвид изложеното тезата, която се силеше да докаже касаторката, за неправилност на съдебното решение и незаконосъобразност на потвърдената с него заповед, не може да бъде кредитирана. Като е отхвърлил подадената до него жалба като неоснователна, тричленният съдебен състав е постановил правилен съдебен акт, който при липсата на касационни основания, водещи до неговата отмяна, следва да бъде оставен в сила.</w:t>
        <w:tab/>
        <w:br/>
        <w:tab/>
        <w:t xml:space="preserve">При установената по-горе неоснователност на главните искания в касационната жалба, неоснователна се явява и акцесорната им претенция за присъждане в полза на касаторката на сторените от нея деловодни разноски.</w:t>
        <w:tab/>
        <w:br/>
        <w:tab/>
        <w:t xml:space="preserve">Съдебни разноски от ответника по касация не са поискани, с оглед на което такива не следва да се присъждат.</w:t>
        <w:tab/>
        <w:br/>
        <w:tab/>
        <w:t xml:space="preserve">Мотивиран така и на основание чл. 221, ал. 1 и ал. 2, предл. 1 от АПК, Върховният административен съд в петчленен състав на втора колегия,РЕШИ : </w:t>
        <w:tab/>
        <w:br/>
        <w:tab/>
        <w:t xml:space="preserve">ОСТАВЯ В СИЛА решение № 10229 от 27.07.2018 г., постановено по административно дело № 10515 по описа на Върховния административен съд за 2017 г. от тричленен състав на пето отделение на ВАС.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