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№1483/04.11.2019 по адм. д. №8601/2017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145 и сл., във връзка с чл. 132, ал. 2, т. 2 от Административнопроцесуалния кодекс (АПК).</w:t>
        <w:tab/>
        <w:br/>
        <w:tab/>
        <w:t xml:space="preserve">Образувано е по жалба на "Е. Б" ЕАД със седалище в гр. С., против заповед № Е-РД-16-574 от 03.07.2017 г. на министъра на енергетиката, с която е отказано на дружеството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 г. до 30.06.2018 г. В жалбата се излагат доводи, че решението е незаконосъобразно, поради противоречие с материалноправни разпоредби, с целта на закон и при допуснати съществени нарушения на административнопроизводствените правила. Иска се да се отмени обжалваното решение и да се дадат задължителни указания за издаване на заповед, с която да бъде предоставена помощта.</w:t>
        <w:tab/>
        <w:br/>
        <w:tab/>
        <w:t xml:space="preserve">Ответникът - министърът на енергетиката, чрез процесуалния си представител Г.П, оспорва жалбата като неоснователна и излага подробни доводи за законосъобразност на оспорената заповед. Моли да се отхвърли жалбата.</w:t>
        <w:tab/>
        <w:br/>
        <w:tab/>
        <w:t xml:space="preserve">Върховният административен съд, състав на Трето отделение, като обсъди данните по делото и доводите на страните, изложени в жалбата и след като извърши цялостна проверка за законосъобразност на оспорвания административен акт на всички основания по чл. 146 АПК, приема за установено следното:</w:t>
        <w:tab/>
        <w:br/>
        <w:tab/>
        <w:t xml:space="preserve">Жалбата е подадена от надлежна страна и в срока по чл.149 и сл. от АПК, поради което е процесуално допустима.</w:t>
        <w:tab/>
        <w:br/>
        <w:tab/>
        <w:t xml:space="preserve">По същество жалбата е неоснователна по следните съображения:</w:t>
        <w:tab/>
        <w:br/>
        <w:tab/>
        <w:t xml:space="preserve">Административното производство е започнало по заявление с вх. № Е-Е-ДП-217/30.03.2017 г. от "Е. Б" ЕАД до министъра на енергетиката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за ценовия период от 01.07.2017 г. до 30.06.2018 г., подадено на основание чл. 5, ал. 1, във връзка с ал. 3 от Наредба № Е-РД-04-06 от 28.09.2016 г. за намаляване на тежестта, свързана с разходите за енергия от възобновяеми източници (Наредбата). Към заявлението са приложени документи, относими към производството и предоставяне на помощта. Със заповед № Е-РД-16-438 от 10.10.2016 г. на министъра на енергетиката е създадена работна група за разглеждане на заявления. Със заповед № Е-РД-16-341 от 18.04.2017 г. на министъра на енергетиката е изменена и допълнена заповед № Е-РД-16-438 от 10.10.2016 г. на министъра на енергетиката, относно определяне на работна група за разглеждане на заявленията.</w:t>
        <w:tab/>
        <w:br/>
        <w:tab/>
        <w:t xml:space="preserve">С писмо-справка изх. № РД-08-128-6 от 11.04.2017 г. на изпълнителния директор на Агенцията за устойчиво енергийно развитие (АУЕР) (л. 27) е посочено, че "Е. Б" ЕАД, в качеството си на задължено лице по чл. 57, ал. 2, т. 1 от ЗЕЕ: 1. е изпълнил задължението да има извършено обследване за енергийна ефективност, съгласно чл. 57, ал. 2 и ал. 3 от ЗЕЕ, представен в АУЕР с вх. № КЕЕ-02-83/04.10.2016 г. и 2. не е изпълнил задължението за предоставяне на отчет за управление на енергийна ефективност, съгласно чл. 63 от ЗЕЕ.</w:t>
        <w:tab/>
        <w:br/>
        <w:tab/>
        <w:t xml:space="preserve">По Протокол № Е-Е-ДП-206/31.05.2017 г. на работната група Екип № 2, въз основа на направените констатации и във връзка с чл. 3, ал. 3, т. 6, б. "б" от Наредбата, е предложено на министъра на енергетиката да се изготви заповед за отказ, съгласно чл. 8, ал. 3 от Наредбата, тъй като "Е. Б" ЕАД не е изпълнил задължението си по чл. 3, ал. 3, т. 6, б. "б" от Наредбата - за предоставяне на отчет за управление на енергийна ефективност, съгласно чл. 63 от ЗЕЕ.</w:t>
        <w:tab/>
        <w:br/>
        <w:tab/>
        <w:t xml:space="preserve">С обжалваната заповед № Е-РД-16-510 от 13.06.2017 г. на министъра на енергетиката, на основание чл. 8, ал. 3, във връзка с чл. 3, ал. 3, т. 6 от Наредба № Е-РД-04-06 от 28.09.2016 г., е отказано на дружеството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 г. до 30.06.2018 г. Заповедта е издадена въз основа на справка от Агенцията за устойчиво енергийно развитие (АУЕР), получена с писмо вх. № Е-Е-ДП-155/11.04.2017 г. и предложение от протокол № Е-Е-ДП-206/31.05.2017 г. на Екип № 2. Като мотиви за отказа е посочено, че: "Според постъпилите документи и служебно предоставената информация от АУЕР, с вх. № Е-Е-ДП-155/11.04.2017 г., заявителят "Е. Б" ЕАД, като задължено лице по чл. 57, ал. 2, т. 3 от ЗЕЕ не е изпълнил изискването на чл. 3, ал. 3, т. 6, буква "б" от Наредбата - за предоставяне на отчет за управление на енергийна ефективност, съгласно чл. 63 от ЗЕЕ. В заповедта е посочено, че не е изпълнен критерият за допустимост, посочен в чл. 3, ал. 3, т. 6, буква "б" от Наредбата и не е налице основание за предоставяне на помощ за намаляване на тежестта на "Е. Б" ЕАД.</w:t>
        <w:tab/>
        <w:br/>
        <w:tab/>
        <w:t xml:space="preserve">Към жалбата си дружеството представя изисквания според чл. 3, ал. 3, т. 6, буква "б" от Наредбата отчет за управление на енергийна ефективност, подаден в АУЕР с вх. № КЕЕ-13-462/КЕЕ-14-646/15.05.2017 г.</w:t>
        <w:tab/>
        <w:br/>
        <w:tab/>
        <w:t xml:space="preserve">При така установеното от фактическа страна, жалбата е неоснователна.</w:t>
        <w:tab/>
        <w:br/>
        <w:tab/>
        <w:t xml:space="preserve">Предмет на регулиране с оспорения административен акт е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01.07.2017 г. до 30.06.2018 г.</w:t>
        <w:tab/>
        <w:br/>
        <w:tab/>
        <w:t xml:space="preserve">С Наредба № Е-РД-04-06 от 28.09.2016 г., издадена на основание чл. 4, ал. 2, т. 21 от ЗЕ (ЗАКОН ЗЗД ЕНЕРГЕТИКАТА) (ЗЕ) съвместно от министъра на енергетиката, министъра на финансите и министъра на икономиката за намаляване на тежестта, свързана с разходите за енергия от възобновяеми източници, съгласно Насоките относно държавната помощ за опазване на околната среда и за енергетика за периода 2014 - 2020 г. (ОВ, С 200/1 от 28 юни 2014 г.), се определят условията и редът за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определени от Комисията за енергийно и водно регулиране. С Раздел II Критерии за допустимост. Размер на помощта, чл. 3, ал. 1 е разпоредено, че помощ може да бъде предоставена на предприятие, което е търговец по смисъла на чл. 1 от ТЗ (ТЪРГОВСКИ ЗАКОН), осъществяващо дейност/и в сектор/и, изложени на риск за неговата конкурентна позиция, поради разходите, произтичащи от разпределението на разходите за енергията от възобновяеми източници, като функция от неговата интензивност на електроенергия и излагането му на въздействието на международната търговия.</w:t>
        <w:tab/>
        <w:br/>
        <w:tab/>
        <w:t xml:space="preserve">С чл. 3, ал. 2 и ал. 3 са определени критериите за допустимост. Съгласно чл. 3, ал. 3, т. 6 от Наредбата, когато предприятието е задължено лице по чл. 57, ал. 2, т. 1, 2 и 3 от ЗЕЕ (ЗАКОН ЗЗД ЕНЕРГИЙНАТА ЕФЕКТИВНОСТ), следва да: а) има извършено обследване за енергийна ефективност или прилага сертифицирана система за управление на енергията, или на околната среда, подлежаща на сертифициране от независим орган за съответствие с европейски или международни стандарти, при условие че приложената от него система за управление включва енергийно обследване на съответното предприятие или промишлена система, и б) е представило в Агенцията за устойчиво енергийно развитие отчет за управлението на енергийната ефективност съгласно чл. 63 от ЗЕЕ (ЗАКОН ЗЗД ЕНЕРГИЙНАТА ЕФЕКТИВНОСТ).</w:t>
        <w:tab/>
        <w:br/>
        <w:tab/>
        <w:t xml:space="preserve">С Раздел III от Наредбата са регламентирани условията и реда за предоставяне на помощта. Съгласно чл. 5, ал. 5 от Наредбата обстоятелствата по чл. 3, ал. 3, т. 6 от Наредбата се установяват служебно от министъра на енергетиката по предоставена от Агенцията за устойчиво енергийно развитие информация. Според чл. 7, ал. 1 от Наредбата, когато заявлението и/или приложенията към него не отговарят на изискванията, министърът на енергетиката уведомява писмено заявителя и определя подходящ срок за отстраняването на несъответствията и/или за представяне на допълнителна информация и/или документи. Срокът не може да бъде по-кратък от 10 и по-дълъг от 20 работни дни. Съгласно чл. 8, ал. 3 от Наредбата, министърът на енергетиката в срок от 20 работни дни от постъпване на заявлението издава заповед за отказ, когато не са изпълнени изискванията на тази наредба.</w:t>
        <w:tab/>
        <w:br/>
        <w:tab/>
        <w:t xml:space="preserve">От този преглед на нормативната уредба следва, че обжалваната заповед № Е-РД-16-574 от 03.07.2017 г. на министъра на енергетиката е издадена от компетентен орган по чл. 8, ал. 3 от Наредбата и при спазване на административнопроизводствените правила, което е видно от изложеното по-горе от фактическа страна.</w:t>
        <w:tab/>
        <w:br/>
        <w:tab/>
        <w:t xml:space="preserve">При издаването на обжалваната заповед не е допуснато и нарушение на материалния закон. Установява се от писмо-справка № РД-08-128-6 от 11.04.2017 г. на изпълнителния директор на Агенцията за устойчиво енергийно развитие АУЕР (л. 47), че жалбоподателят "Е. Б" ЕАД е задължено лице по чл. 57, ал. 2, т. 3 от ЗЕЕ. В този случай, за да бъде удовлетворено заявлението му за предоставяне на помощ за намаляване на тежестта, свързана с разпределяне на разходите, произтичащи от задълженията за изкупуване на електрическа енергия, произведена от възобновяеми източници, е необходимо да отговаря на условията по чл. 3, ал. 3, т. 6 от Наредбата. От прегледа на описаната по-горе нормативна уредба следва, че изискванията по чл. 3, ал. 3, т. 6 са кумулативни и се отнасят за спазване на двете обстоятелства, посочени в б. "а" и "б".</w:t>
        <w:tab/>
        <w:br/>
        <w:tab/>
        <w:t xml:space="preserve">В случая се установява, че жалбоподателят "Е. Б" ЕАД не е отговарял на изискването на чл. 3, ал. 3, т. 6, б. "б" от Наредбата. А именно - да е представил в Агенцията за устойчиво енергийно развитие отчет за управлението на енергийната ефективност съгласно чл. 63 от ЗЕЕ. Съгласно чл. 5, ал. 5 от Наредбата това обстоятелство се установява служебно от министъра на енергетиката по предоставена от АУЕР. В случая този ред е спазен, като с коментираното писмо-справка № РД-08-128-6 от 11.04.2017 г. на изпълнителния директор на АУЕР е удостоверено, че жалбоподателят не покрива това законово изискване.</w:t>
        <w:tab/>
        <w:br/>
        <w:tab/>
        <w:t xml:space="preserve">Този извод не се променя от подадения след издаване на оспорваната заповед отчет за управление на енергийна ефективност с вх. № КЕЕ-13-462/КЕЕ-14-646/15.05.2017 г. Съгласно чл. 63, ал. 3 ЗЕЕ лицата по ал. 1 (задължените лица по чл. 57, ал. 2 ЗЕЕ) представят в агенцията годишни отчети за управлението на енергийната ефективност. Според ал. 4 на същата разпоредба отчетите по ал. 3 съдържат информация за изпълнението на дейности по ал. 2 и се представят в агенцията не по-късно от 1 март на годината, следваща годината на отчитане. От това следва, че след като през 2016 г. "Е. Б" ЕАД е станало задължено лице по чл. 57, ал. 2, т. 3 ЗЕЕ, то към 01.03.2017 г. - годината следваща възникване на задължението, е следвало да представи отчет за управление на енергийната ефективност пред АУЕЕ. Като не е изпълнило това си задължение, законосъобразно министърът на енергетиката е издал обжалваната заповед за отказ, поради липсата на изпълнение на предпоставките, кумулативно разписани в чл. 3 от Наредбата.</w:t>
        <w:tab/>
        <w:br/>
        <w:tab/>
        <w:t xml:space="preserve">Не може да се сподели становището на оспорващия, че в хода на административното производство е допуснато съществено процесуално нарушение, тъй като в нарушение на чл. 7, ал. 1 от Наредбата не му е дадена възможност да представи изискваният според чл. 3, ал. 3, т. 6, б. "б" от Наредбата отчет за управлението на енергийната ефективност, съгласно чл. 63 от ЗЕЕ. Възраженията в тази насока са неоснователни, тъй като редът по чл. 7, ал. 1 от Наредбата е "за отстраняването на несъответствията и/или за представяне на допълнителна информация и/или документи". В случая за изискването по чл. 3, ал. 3, т. 6, б. "б" от Наредбата е въведен специален ред за неговото установяване. Този ред е регламентиран в чл. 5, ал. 5 от Наредбата, според който обстоятелствата по чл. 3, ал. 3, т. 6 от Наредбата се установяват служебно от министъра на енергетиката по предоставена от Агенцията за устойчиво енергийно развитие информация. В случая този специален ред е спазен, поради което няма допуснато съществено нарушение на административнопроизводствените правила.</w:t>
        <w:tab/>
        <w:br/>
        <w:tab/>
        <w:t xml:space="preserve">По изложените съображения решаващият съдебен състав счита, че обжалваното решение не страда от инвокираните с жалбата пороци отм. енителни основания по смисъла на чл. 146 от АПК, което налага отхвърлянето й като неоснователна.</w:t>
        <w:tab/>
        <w:br/>
        <w:tab/>
        <w:t xml:space="preserve">Предвид неоснователността на жалбата искането на оспорващите за присъждане на разноски е неоснователно и следва да бъде оставено без уважение. Ответникът не е претендирал разноски, поради което съдът не дължи произнасяне по тях.</w:t>
        <w:tab/>
        <w:br/>
        <w:tab/>
        <w:t xml:space="preserve">Воден от гореизложеното и на основание чл. 172, ал. 2, предложение последно от АПК, Върховният административен съд - трето отделение,РЕШИ: </w:t>
        <w:tab/>
        <w:br/>
        <w:tab/>
        <w:t xml:space="preserve">ОТХВЪРЛЯ жалбата на "Е. Б" ЕАД против заповед № Е-РД-16-574 от 03.07.2017 г. на министъра на енергетиката.</w:t>
        <w:tab/>
        <w:br/>
        <w:tab/>
        <w:t xml:space="preserve">О. Б. У. искането на "Е. Б" ЕАД за присъждане на разноски по настоящото дело.</w:t>
        <w:tab/>
        <w:br/>
        <w:tab/>
        <w:t xml:space="preserve">Решението може да се обжалва пред петчленен състав на Върховен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