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№464/15.01.2016 по адм. д. №5173/2015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Б. Г. Д. от [населено място], подадена от неговия процесуален представител по пълномощно адвокат М. С. от същия град, срещу решение № 144 от 01.04.2015 г. по адм. д. № 918/2014 г. на Административен съд – [населено място].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основателна, но по съображения, различни от изложените в нея.</w:t>
        <w:tab/>
        <w:br/>
        <w:tab/>
        <w:t xml:space="preserve">С посоченото решение Плевенският административен съд е отхвърлил жалбата на касационния жалбоподател Б. Г. Д. срещу решение № 52 от 26.08.2013 г. на директора на Районно управление "Социално осигуряване" (РУСО) - [населено място], с което е потвърдено разпхореждане № 27 от 10.07.2013 г. на длъжностното лице по чл. 60, ал. 1 от Кодекса за социално осигуряване (КСО) "за неприемане за трудова на злополуката, станала с лицето Б. Г. Д. на 20.02.2013 г.". За да постанови този резултат, съдът е приел, че е било налице травматично увреждане на Б. Г. Д. (скъсване на менискуса на лявата колянна става), но то не е настъпило по време на възложената работа или при каквато и да е работа в интерес на предприятието, защото същото увреждане е било налично още преди започване на работата - органът бил установил, че Д. е куцал още при идването му на работа.</w:t>
        <w:tab/>
        <w:br/>
        <w:tab/>
        <w:t xml:space="preserve">Настоящият състав на Върховния административен съд, шесто отделение, не споделя направения от Плевенския административен съд анализ на доказателствата по делото и основаните на този анализ изводи.</w:t>
        <w:tab/>
        <w:br/>
        <w:tab/>
        <w:t xml:space="preserve">Трудова злополука е всяко внезапно увреждане на здравето станало през време на извършваната работа (чл. 55, ал. 1, предл. 1-во КСО) и затова осигурителят, т. е. работодателят по смисъла на кодекса на труда, е длъжен в срок от 3 работни дни да декларира пред териториалното поделение на Националния осигурителен институт всяка трудова злополука (чл. 57, ал. 1 КСО). Ако той не стори това, пострадалият има право в срок една година от злополуката да я декларира пред териториалното поделение на Националния осигурителен институт (чл. 57, ал. 2 КСО).</w:t>
        <w:tab/>
        <w:br/>
        <w:tab/>
        <w:t xml:space="preserve">Съществуващата досега практика показва, че обикновено работодателят отказва да изпълни задължението си за деклариране, когато счита, че увреждането на здравето не е станало през време и във връзка или по повод на извършваната работа, или при друга работа, извършена от пострадалия в негов (на работодателя) интерес. В процесния случай обаче производството по Наредба за установяване, разследване, регистриране и отчитане на трудовите злополуки е започнало въз основа на декларация, регистрирана в ТП на НОИ - [населено място] с вх. № 27 от 10.04.2013 г., подадена от полк. Д. Л., декан на факултет "Авиационен", подписал я като осигурител. Освен това в преписката на ТП на НОИ - [населено място] се намира и Протокол за трудова злополука № 1 от 25.02.2013 г., изготвен от комисия, назначена със заповед № РД-01-43 от 11.01.2013 г. на същия декан. В този протокол са вписани следните обстоятелства: а) Място и време на злополуката - в 10.00 часа на 20.02.2013 г. в кабинет 401 в корпус "А"; б) Специфично физическо действие, извършвано от пострадалия в момента на злополуката и свързания с това действие материален фактор - към 10.00 ч. на 20.02.2013 г. при качване и слизане на стълба за подмяна на луминисцентни тръби в кабинет 401 в корпус "А" с-на Д. почувствал болка и топлина в лявото коляно.</w:t>
        <w:tab/>
        <w:br/>
        <w:tab/>
        <w:t xml:space="preserve">В преписката на ТП на НОИ - [населено място] се намира и протокол № 4 от 11.04.2013 г. за резултатите от извършеното разследване на злополуката, станала на 20.02.2013 г. с Б. Г. Д.. Раздел VІІІ "Анализ на причините за възникване на злополуката" съдържа описание на съществени обстоятелства, но от съдържанието на този раздел и въобще от цялостното съдържание на протокола личи колебание и липса на категоричен отговор на въпроса установеното при пострадалия травматично увреждане - скъсан менискус на лявото коляно - при извършване на възложената му работа ли е станало или се касае за стара травма. А според чл. 9 от Наредба за установяване, разследване, регистриране и отчитане на трудовите злополуки разследването на трудовата злополука трябва да установи конкретните обстоятелства и причини за нейното възникване, вида на уврежданията, както и всички други данни, които ще подпомогнат териториалното поделение на НОИ да се произнесе за характера на злополуката. Очевидно в случая разследването на злополуката не е изпълнило това си предназначение. В посочения протокол е отразено, че първа помощ на Б. Г. Д. е оказана от майор д-р В. милков И., но това лице не е било изслушано от комисията или поне в протокола не са отразени получени от него сведения за констатациите, които е направил при прегледа на пострадалия. В същото време са отразени обясненията на капитан Конорски, че "още с влизането в кабинета Д. е куцал, но на въпроса било ли го крака, е отговорил, че му няма нищо" (раздел V от протокола). Направеният с отговора на касационната жалба довод, че "еднаквата куцаща походка на жалбоподателя преди и след качването по стълбата показва, че травмата не е настъпила по време на извършваната работа" по своята същност не е правен, а е медицински извод, който няма за своя основа нито едно от двете писмени заключения по двете дела на Плевенския административен съд.</w:t>
        <w:tab/>
        <w:br/>
        <w:tab/>
        <w:t xml:space="preserve">Правилно в протокола за разследването на декларираната от декана на Факултет "Авиационен" злополука е посочено същественото обстоятелство, че Б. Г. Д. през 2009 г. е претърпял увреждане на дясното коляно при лечението на което му е поставена идентична диагноза - "Дисторзио генус декстра. Руптура менисци медиалис - опериран". Но то не е било обсъдено от комисията. Длъжностното лице по чл. 60, ал. 1 КСО не потърсило помощ от вещо лице - ортопед (арг. чл. 39, ал. 1 АПК - фактите и обстоятелствата могат да се установяват със заключения на вещи лица), а е поискало становище от Териториалната експертна лекарска комисия, но даденото от тази комисия становище не може да бъде ползвано като доказателство, защото тя в случая не е компетентен орган на медицинската експертиза. Значително по-късно - на 05.03.2015 г. - ЦВМК, действаща като обща ТЕЛК, с експертно решение № 11 от тази дата приема, "че е налице причинна връзка между травмата на лявото коляно на Б. Г. Д., получена на 20.02.2013 г. и последвалата я временна неработоспособност". Т.е. този орган на медицинската експертиза оставя на длъжностното лице по чл. 60, ал. 1 КСО да реши дали в случая е налице трудова злополука, а това означава, че това длъжностно лице трябва да отговори на въпроса дали на 20.02.2013 г. е възникнало внезапно увреждане на здравето Б. Г. Д., в какво се състои то (ако е възникнало) и при извършване на възложената му работа ли е възникнало или установеното при Б. Г. Д. скъсване на менискуса е стара травма.</w:t>
        <w:tab/>
        <w:br/>
        <w:tab/>
        <w:t xml:space="preserve">Съществено в процесния случай е и обстоятелството, че в представените от Б. Г. Д. медицински документи (болнични и амбулаторни листове) процесната травма е посочена с код по М. S 83.0 "Изкълчване на пателата" (изместване на колянното капаче навън, без да бъде нарушена ставната капсула, като са обтегнати ставните връзки), а не с код S 83.2 "Прясно скъсване на мениска", нито с код М 23.2 "Увреждане на мениска в резултат на стара травма или разкъсване". Това обстоятелство обаче не е обсъждано. Не е обсъдена и анамнезата (снета по данни на пациента) в епикризата по Л. № 10601 от 2013 г. на Клиника "Атроскопска травматология" - ВМА С..</w:t>
        <w:tab/>
        <w:br/>
        <w:tab/>
        <w:t xml:space="preserve">С разпореждане № 27 от 10.07.2013 г. длъжностното лице по чл. 60, ал. 1 КСО не приема злополуката за трудова с лаконичните мотиви: "Съгласно експертно решение № 2350 от заседание № 125 от 08.07.2013 г. на ТЕЛК [населено място] няма причинна връзка между увреждането и трудова злополука".</w:t>
        <w:tab/>
        <w:br/>
        <w:tab/>
        <w:t xml:space="preserve">С подробно мотивирано решение № 52 от 26.08.2013 г. директорът на РУСО (сега ТП на НОИ) [населено място] отхвърля жалбата на Б. Г. Д. срещу това разпореждане, като от своя страна, позовавайки се на същото ЕР на ТЕЛК - [населено място] и на обясненията на капитан Конорски (аз го видях да куца с левия крак и го попитах боли ли го крака, а той ми отговори че му няма нищо), приема, че "в конкретния случай не се касае за внезапно увреждане на здравето на Б. Г. Д., а за заболяване, което е протичало в период с голяма давност; конкретното извършвано физическо действие по време на работа на 20.02.2013 г. (...) може да е усилило болката в лявото коляно на Д., но същата очевидно е съществувала още при идването му на работа в 9.00 часа на същия ден; освен това в личната здравна книжка, която е представена като приложение към жалбата на лицето, е отразено, че същото коляно е оперирано преди 5 години по повод ставна мишка". Този извод на директора на ТП на НОИ обаче е направен при съществено нарушение на административнопроизводствените правила и въз основа на опровергано в последвалото съдебно производство писмено доказателство (ЕР на ТЕЛК [населено място]). След като основава своя краен извод на сведенията, дадени от к-н И.К, директорът на ТП на НОИ е бил длъжен да обсъди и сведенията, дадени от м-р д-р И., който първи е прегледал Б. Д. на 20.02.2013 г. и е констатирал оток и силна болка при опипване на коляното. Съществено е дали тези констатации могат да бъдат направени и при отдавна скъсан менискус или само при прясно скъсване на мениска (според терминологията на код S 83.2 по М.). В своето решение директорът на ТП на НОИ се е позовал на записване в здравната книжка на Б. Г. Д., но е пропуснал да отчете, че комисията, разследвала злополуката, изрично е посочила, че тази книжка е необходима, "за да бъде направена констатация за движението на пострадалия в лечебните заведения и направените изследвания по повод оплакванията му". След като се позовава на отделен запис в здравната книжка, директорът на ТП на НОИ е следвало да направи и констатацията, посочена като необходима от комисията, разследвала декларираната от осигурителя злополука.</w:t>
        <w:tab/>
        <w:br/>
        <w:tab/>
        <w:t xml:space="preserve">При тези данни настоящият състав на Върховния административен съд, шесто отделение, счита, че оспореното с касационната жалба съдебно решение следва да бъде отменено и вместо него следва да бъде постановено друго, с което да се отмени решение № 52 от 26.08.2013 г. на директора на ТП на НОИ [населено място] и на основание чл. 173, ал. 2 АПК преписката по делото следва да бъде изпратена по компетентност на този директор, който следва да даде категоричен и обоснован отговор на въпросите: възникнало ли е на 20.02.2013 г. около 10 часа в кабинет 401 в корпус "А" на Факултет "Авиационен" твърдяното от Б. Г. Д. внезапно травматично увреждане - скъсване на менискус на лявото коляно и при позитивен отговор на този въпрос - дали това травматично увреждане е възникнало през време и във връзка или по повод на извършваната работа, поради което е трудова злополука по смисъла на чл. 55, ал. 1 КСО. Или менискусът на лявото коляно на Б. Г. Д. е бил скъсан преди 20.02.2013 г., поради което на тази дата той не е претърпял твърдяното от него внезапно травматично увреждане. При решаването на тези въпроси в оперативната самостоятелност на директора е дали ще възползва от предоставената му с чл. 117, ал. 3, предл. 2-ро КСО възможност да реши въпроса по същество или ще приеме, че са налице условията на същата разпоредба да върне преписката на длъжностното лице по чл. 60, ал. 1 КСО за ново разглеждане. Ако приеме да реши въпроса по същество, директорът на ТП на НОИ следва да държи сметка за административнопроизводствените правила по чл. 55 - чл. 67 КСО, Наредба за установяване, разследване, регистриране и отчитане на трудовите злополуки, и по чл. 35 - чл. 45 АПК.</w:t>
        <w:tab/>
        <w:br/>
        <w:tab/>
        <w:t xml:space="preserve">При този изход на касационния спор искането на касационния жалбоподател да му бъдат присъдени разноски за цялото съдебно производство във всички негови фази, е основателно и следва да бъде уважено до установения с писмени документи по делото размер от 1250 лв: 400 лв. възнаграждение за един адвокат по адм. д. № 920/2013 г. на Плевенския административен съд (квит. на л. 5 от посоченото дело); депозит от 250 лв. за съдебно-медицинска експертиза по адм. д. № 920/2013 г. на Плевенския административен съд (вн. бележка на л. 135 от делото); възнаграждение за един адвокат в размер на 250 лв по адм. д. № 6080/2014 г. на ВАС-VІ отд. (дог. за пр. помощ на л. 3 от посоченото дело); депозит от 250 лв. за съдебно-медицинска експертиза по адм. д. № 918/2014 г. на П. (вн. бележка на л. 30 от това дело) и възнаграждение в размер на 100 лв. за защита по настоящето адм. д. № 5173/2015 г. на ВАС-VІ отд. Останалите адвокатски възнаграждения, твърдяни в представените по делата списъци на разноските, не установиха от намиращите се по делото писмени документи.</w:t>
        <w:tab/>
        <w:br/>
        <w:tab/>
        <w:t xml:space="preserve">Водим от изложените мотиви Върховният административен съд, шесто отделение,РЕШИ:</w:t>
        <w:tab/>
        <w:br/>
        <w:tab/>
        <w:t xml:space="preserve">ОТМЕНЯ решение № 144 от 01.04.2015 г. по адм. д. № 918/2014 г. на Административен съд – [населено място] и вместо него постановява:</w:t>
        <w:tab/>
        <w:br/>
        <w:tab/>
        <w:t xml:space="preserve">ОТМЕНЯ решение № 52 от 26.08.2013 г. на директора на Териториално поделение на Националния осигурителен институт - [населено място] и потвърденото с него разпореждане № 27 от 10.07.2013 г. на длъжностното лице по чл. 60, ал. 1 КСО.</w:t>
        <w:tab/>
        <w:br/>
        <w:tab/>
        <w:t xml:space="preserve">НА ОСНОВАНИЕ чл. 173, ал. 2 АПК връща преписката на директора на Териториално поделение на Националния осигурителен институт - [населено място], който:</w:t>
        <w:tab/>
        <w:br/>
        <w:tab/>
        <w:t xml:space="preserve">а) да реши по същество въпросите: възникнало ли е на 20.02.2013 г. около 10 часа през време и във връзка или по повод на извършваната работа в кабинет 401 в корпус "А" на Факултет "Авиационен" твърдяното от Б. Г. Д. внезапно травматично увреждане - скъсване на менискус на лявото коляно или менискусът на лявото коляно на Б. Г. Д. е бил скъсан преди 20.02.2013 г., поради което на тази дата той не е претърпял твърдяното от него внезапно травматично увреждане;</w:t>
        <w:tab/>
        <w:br/>
        <w:tab/>
        <w:t xml:space="preserve">б) да върне преписката за ново разглеждане от длъжностното лице по чл. 60, ал. 1 КСО, ако приеме, че не са изяснени всички обстоятелства, отнасящи се до издаване на разпореждането за приемане или за неприемане на твърдяната от Б. Г. Д. злополука за трудова.</w:t>
        <w:tab/>
        <w:br/>
        <w:tab/>
        <w:t xml:space="preserve">ОСЪЖДА Териториално поделение на Националния осигурителен институт - [населено място] да заплати на Б. Г. Д. от [населено място] сумата 1250 (хиляда двеста и петдесет) лева за направените от него разноски по адм. д. № 920/2013 г. и адм. д. № 918/2014 г., двете на Административен съд - [населено място] и по адм. д. № 6080/2014 г. и настоящето адм. д. № 5173/2015 г., двете на Върховния административен съд, шесто отделение.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