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№586/21.07.2011 по търг. д. №496/2011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 П Р Е Д Е Л Е Н И Е</w:t>
        <w:tab/>
        <w:br/>
        <w:tab/>
        <w:t xml:space="preserve"> </w:t>
        <w:tab/>
        <w:br/>
        <w:tab/>
        <w:t xml:space="preserve">№ 586</w:t>
        <w:tab/>
        <w:br/>
        <w:tab/>
        <w:t xml:space="preserve"> </w:t>
        <w:tab/>
        <w:br/>
        <w:tab/>
        <w:t xml:space="preserve">С., 21.07.2011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първи юли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Н. Х.</w:t>
        <w:tab/>
        <w:br/>
        <w:tab/>
        <w:t xml:space="preserve"> </w:t>
        <w:tab/>
        <w:br/>
        <w:tab/>
        <w:t xml:space="preserve"> Е. М.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…………………………………….., като изслуша докладваното от съдията Е. М. ч. търг. дело № 496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2, т. 1 ГПК.</w:t>
        <w:tab/>
        <w:br/>
        <w:tab/>
        <w:t xml:space="preserve"> </w:t>
        <w:tab/>
        <w:br/>
        <w:tab/>
        <w:t xml:space="preserve"> Образувано е по молбата на търговеца-касатор [фирма]-С., подадена от процесуалния му представител по пълномощие от САК, съдържаща искане за спиране изпълнението на обжалваното от него пред ВКС решение № 731 на САС, ТК, 6-и с-в, от 5.V.2011 г., постановено по т. д. № 529/2010 г., с което – на основание чл. 232, ал. 2 ЗЗД - молителят е бил осъден да заплати на [фирма] – С. сума в размер на 25 425 лв. /двадесет и пет хиляди четиристотин двадесет и пет лева/, представляваща неплатен наем за първите пет месеца на 2005 г., съгласно сключен помежду им наемен договор от датата 15.ХІІ.2003 г. и ведно със законната лихва върху тази главница, считано от 6.ХІІ.2007 г. и до окончателното й изплащане.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за да се произнесе по искането с правно основание по чл. 282, ал. 2, т. 1 ГПК, съобрази следните данни по делото: </w:t>
        <w:tab/>
        <w:br/>
        <w:tab/>
        <w:t xml:space="preserve"> </w:t>
        <w:tab/>
        <w:br/>
        <w:tab/>
        <w:t xml:space="preserve"> Препис от въззивното решение е бил надлежно връчен на молителя [фирма] – С. на 19 май 2011 г., а касационната му жалба е постъпила в канцеларията на САС с вх. № 4987/20.VІ.2011 г. Като се има предвид правилото на чл. 60, ал. 3 ГПК, както и фактът, че датата 19 юни 2011 г. е била неприсъствен ден /неделя/, следва да се счита, че касационната жалба на търговеца молител е подадена своевременно /в пределите на преклузивния срок по чл. 283 ГПК/.</w:t>
        <w:tab/>
        <w:br/>
        <w:tab/>
        <w:t xml:space="preserve"> </w:t>
        <w:tab/>
        <w:br/>
        <w:tab/>
        <w:t xml:space="preserve"> Видно от приложното към настоящата молба заверено ксерокопие от платежно нареждане от 20.VІІ.2011 г. /Бордеро В1107201945062760РВISERA/, е, че по реда на чл. 282, ал. 2, т. 1 ГПК надлежно е било внесено от страна на [фирма] – С. по специалната набирателна с/ка на ВКС в [фирма] – С. равностойно на присъдената с обжалваното решение на САС главница парично обезпечение в размер на 25 425 лева. – с изричното посочване, че това се прави с оглед спиране на образуваното въз основа на същото осъдително въззивно решение изп. дело № 20117830400367 по описа на ЧСИ И. Ч. с рег. № 783 на К. на ЧСИ</w:t>
        <w:tab/>
        <w:br/>
        <w:tab/>
        <w:t xml:space="preserve"> </w:t>
        <w:tab/>
        <w:br/>
        <w:tab/>
        <w:t xml:space="preserve"> Съобразно горните констатации се налага изводът, че в случая са налице условията по чл. 282, ал. 2, т. 1 ГПК да се допусне исканото спиране на изпълнението на обжалваното от „И.Д.М.-20” ОД – С. осъдително въззивно решение № 731 на САС, ТК, 6-и с-в, от 5.V.2011 г., постановено по т. д. № 529/2010 г. - посредством спиране на предприетото срещу това д-во принудително изпълнение по изп. дело № 20117830400367 по описа на ЧСИ И. Ч. с рег. № 783 по описа на К. на ЧСИ и с р-н на действие, съвпадащ с юрисдикцията на СГС.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СПИРА ИЗПЪЛНЕНИЕТО </w:t>
        <w:tab/>
        <w:br/>
        <w:tab/>
        <w:t xml:space="preserve"> </w:t>
        <w:tab/>
        <w:br/>
        <w:tab/>
        <w:t xml:space="preserve">на обжалваното от [фирма] – С.</w:t>
        <w:tab/>
        <w:br/>
        <w:tab/>
        <w:t xml:space="preserve"/>
        <w:tab/>
        <w:br/>
        <w:tab/>
        <w:t xml:space="preserve">осъдително решение № 731 на Софийския апелативен съд, ТК, 6-и с-в, от 5.V.2011 г., постановено по т. д. № 529/2010 г. - посредством спиране на всички действия по изп. дело № 20117830400367 по описа на ЧСИ И. Ч. с рег. № 783 по описа на камарата на ЧСИ и с р-н на действие, съвпадащ с юрисдикцията на СГС.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Два заверени преписа от същото да се издадат незабавно на процесуалния представител на молителя [фирма]-С..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ч. т. дело № 496 по описа за 2011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