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№906/15.03.2010 по гр. д. №3304/2008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906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15.03. 2010г.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Четвърто гражданско отделение, в открито съдебно заседание на седемнадесети ноември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СТОИЛ СОТИРОВ </w:t>
        <w:tab/>
        <w:br/>
        <w:tab/>
        <w:t xml:space="preserve"> </w:t>
        <w:tab/>
        <w:br/>
        <w:tab/>
        <w:t xml:space="preserve"> ЧЛЕНОВЕ: БОЙКА ТАШЕВА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Борислава Лазарова, изслуша докладваното от съдия Б.Ташева гр. дело № 3304 по описа за 2008г.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чл.290 от ГПК, образувано по касационната жалба на адвокат П като процесуален представител на Н. Г. Д. и Б. И. П., и двете от с. О., община Ч., срещу въззивното решение на Смолянския окръжен съд от 02.VІ.2008г. по гр. д № 21/2008г., касационно обжалване на което е допуснато на основание чл.280 ал.1 т.2 от ГПК с определение от 04.ІІІ.2009г. по въпросите за доказателственото значение в производство по иск по чл.13 ал.2 от ЗВСГЗГФ за установяване право на собственост към момента на одържавяване на гори на писмени документи при недеклариране на горите през 1949г. съобразно Указ № 573/1949г. и при липса на нотариални актове. </w:t>
        <w:tab/>
        <w:br/>
        <w:tab/>
        <w:t xml:space="preserve"> </w:t>
        <w:tab/>
        <w:br/>
        <w:tab/>
        <w:t xml:space="preserve">Ответниците по касационната жалба Д. л. с. Х. и Региаонално у. на горите С. не са заявили становище пред настоящата инстанция.</w:t>
        <w:tab/>
        <w:br/>
        <w:tab/>
        <w:t xml:space="preserve"> </w:t>
        <w:tab/>
        <w:br/>
        <w:tab/>
        <w:t xml:space="preserve">Ответникът ОС „З” Чепеларе е заявил становище за неоснователност на касационната жалба.</w:t>
        <w:tab/>
        <w:br/>
        <w:tab/>
        <w:t xml:space="preserve"> </w:t>
        <w:tab/>
        <w:br/>
        <w:tab/>
        <w:t xml:space="preserve">ВКС на РБ, състав на ІV ТО, като провери атакуваното решение във връзка със заявените в касационната жалба оплаквания, приема следното:</w:t>
        <w:tab/>
        <w:br/>
        <w:tab/>
        <w:t xml:space="preserve"> </w:t>
        <w:tab/>
        <w:br/>
        <w:tab/>
        <w:t xml:space="preserve"> С атакуваното решение Смолянският окръжен съд е оставил в сила решението на Ч. РС от 21. ХІ.2007г. по гр. д. № 74/2007г. в частта, с която са отхвърлени предявените от Н. Д. и Б. П. искове по чл.13 ал.2 от ЗВСГЗГФ за признаване за установено по отношение на ОСЗГ Чепеларе, ДЛ Х. и РУГ С. правото им като наследници на Х. Т. П. и В. Т. П. да им бъде възстановена собствеността върху находящите се в землището на с. О. гора от 46 дка в м.”Б”, гора от 12 дка в м. Беговица”, гора от 3.167 дка в м.”М”, гора от 5 дка в м. „М”, гора от 1 дка в м.”Б”, гора от 3.250 дка в м.”Р”, гора от 0.500 дка в м.”Р” и гора от 10.667 дка в м.”С”.</w:t>
        <w:tab/>
        <w:br/>
        <w:tab/>
        <w:t xml:space="preserve"> </w:t>
        <w:tab/>
        <w:br/>
        <w:tab/>
        <w:t xml:space="preserve">За да постанови решението, Смолянският ОС е приел, че като доказателство за твърдяната собственост на братя Х е представен Д. на идеалните имуществени дялове на Г. производителна кооперация “О” с. О. от 15.ІХ.1941г. – 15.І.1942г., в който са записани: по т.19 за м.”Б” – 46 дка голина, водени на братя Т; по т.5 за м.”Б” – 24 дка гора, водени на братя Т братя П. ; за м.”М” – по т.2 - гора от 9.5 дка, водени на бр. Пелтекови, бр. Терзиеви и К., и по т.40 – гора от 10 дка, водени на братя Т братя П. ; за м.”Б” – по т.5 – гора от 2 дка, водени на братя П. Ил. П. ; за м.”Р” – по т.20 и т.21 – гори 6.5 дка и 1 дка, водени на братя Т братя П. ; за м.”С” – по т.26 – гор 32 дка, водени на братя Т, П. и З. Кооперация “О” е създадена за стопанисване на горите в ревир “О”, които са продавани на съответните лица по Закона за продаване на некои държавни гори в С. околия. След изплащането на горите с петгодишни вноски /петинки/ и въз основа на инструментарно измерване притежателите на горите се снабдяват с нотариални актове. След като липсва такъв нотариален акт, продажната стойност на горите не е изплатена и лицата не са станали собственици на съответните идеални части. Освен това, последните по време документи, представени по делото, са от 1947г. и няма данни при отнемането на горите по силата на ЗССЧГ от 1947г. и ЗСПГ с измененията от 1950г. дали и на какви идеални части от спорните гори са били собственици наследодателите П. в сравнение с данните от 1941-1942г. С оглед сочените площи отнемането им е станало по ЗСПГ, поради което към 1949г. наследодателите е трябвало да декларират горите си по силата на Указ 573 за задължителното пререгистриране на непокритите земеделски имоти.</w:t>
        <w:tab/>
        <w:br/>
        <w:tab/>
        <w:t xml:space="preserve"> </w:t>
        <w:tab/>
        <w:br/>
        <w:tab/>
        <w:t xml:space="preserve">По влязло в сила решение от 27. ХІ.2007г. по гр. д. № 135/2007г. по иск по чл.13 ал.2 от ЗВСГЗГФ РС Чепеларе е приел, че представените по делото Д. на имуществените дялове на ГПК “О”, започнат на 06.ІХ.1941г. и завършен на 15.І.1942г., Списък на съпритежателите на ревир “О” от 1938г., Списък на членовете горовладелци на кооперация “О” на комисия от 23. Х.1941г. и С. на членовете горовладелци на кооперация “О”, които получават сума срещу идеалните дяловеи от добитите материали през стопанската 1945-1946г., представляват доказателства по смисъла на чл.13 ал.3 от ЗВСГЗГФ.</w:t>
        <w:tab/>
        <w:br/>
        <w:tab/>
        <w:t xml:space="preserve"> </w:t>
        <w:tab/>
        <w:br/>
        <w:tab/>
        <w:t xml:space="preserve">ВКС на РБ, състав на ІV ГО, намира за правилно разрешението, дадено в посоченото решение.</w:t>
        <w:tab/>
        <w:br/>
        <w:tab/>
        <w:t xml:space="preserve"> </w:t>
        <w:tab/>
        <w:br/>
        <w:tab/>
        <w:t xml:space="preserve">Съгласно чл.3 ал.3 от ЗВСГЗГФ правото на собственост върху горите и земите от горския фонд на горовладелски и/или всестранни кооперации, които не са били заличени от регистрите, преобразувани след 9 септември 1944г., се възстановява на бившите член-кооператори към датата на преобразуването им или на техните наследници в съсобственост като идеални части от ревира. По силата на чл.13 ал.3 от с. з. правото на собственост се доказва с нотариални и крепостни актове, нотариално заверени писмени договори, вписани протоколи за делба, съдебни актове, а при липса на такива с емлячни и данъчни регистри, протоколи от комисиите по трудово-поземлената собственост, удостоверение за дялово участие в кооперации, стопански карти и списъците към тях и други писмени доказателства, допустими по Гражданския процесуален кодекс. </w:t>
        <w:tab/>
        <w:br/>
        <w:tab/>
        <w:t xml:space="preserve"> </w:t>
        <w:tab/>
        <w:br/>
        <w:tab/>
        <w:t xml:space="preserve">Със Закона за продаване на некои държавни гори в С. околия /ЗПНДГСО - ДВ бр.61/1911г./ е предвидена продажба на държавни гори в землището на с. О. на досегашните притежатели на яйлаците с изплащане на стойността им в петгодишен срок от обнародването на закона. За продадените по този закон гори е предвидено снабдяването от мировия съдия на притежателите с нотариални актове след окончателното изплащане на продажната цена и въз основа на точното /инструментарно/ измерване и на издадено от съответния лесничей удостоверение за изплащане на цената. Следователно тези нотариални актове са констативни - те не създават, а само установяват съществуването на права, т. е. законът свързва възникването на право на собственост с момента на плащане на последната вноска /петинка/, което се удостоверява от съответния лесничей. Със Закона за задружно стопанисване на частните гори /ЗЗСЧГ - ДВ бр.25/05.ІІ.1942г./ са уредени имуществените отношения на член-кооператорите, внесли в горовладелските кооперации собствени гори. Чл. 10 ал.1 от този закон не допуска в тези кооперации физически лица да внасят гори, върху които те нямат право на собственост. Към 1942г. /влизането в сила на ЗЗСЧГ/ срокът за изплащане на горите по ЗПНДГСО е бил изтекъл. Съгласно чл.16 от ЗЗСЧГ трансформирането на внесените от собствениците член-кооператори реални дялове в идеални такива по силата на ЗЗСЧГ се извършва от комисия начело с местния лесничей, а той, както вече се посочи, е и органът, установяващ изплащането на петинките. Решенията на тази комисия относно оценката и размера на дела са официални документи, които подлежат на обжалване пред съответния околийски съд /чл.19 от посочения закон/. Изложените съображения налагат извод, че книгите на горовладелската кооперация, в които се отразяват дяловете – дневници, списъци и други, са годни писмени доказателства, допустими по ГПК, по смисъла на чл.13 ал.3 от ЗВСГЗГФ.</w:t>
        <w:tab/>
        <w:br/>
        <w:tab/>
        <w:t xml:space="preserve"> </w:t>
        <w:tab/>
        <w:br/>
        <w:tab/>
        <w:t xml:space="preserve">При това положение представените по делото дневник за идеалните имуществени дялове на Г. потребителна кооперация „О” за периода 1941-1942г., Списък от 1938г. на съпритежателите на ревир „О”, С. на членовете на ГПК „О”, които получават суми срещу идеалните им дялове за придобитите материали 1945-1946г., са годни писмени доказателства по смисъла на чл.13 ал.3 от ЗВСГЗГФ. В нарушение на материалния закон въззивният съд в атакуваното решение е приел, че щом не се представя нотариален акт за претендираните гори, искът е неоснователен.</w:t>
        <w:tab/>
        <w:br/>
        <w:tab/>
        <w:t xml:space="preserve"> </w:t>
        <w:tab/>
        <w:br/>
        <w:tab/>
        <w:t xml:space="preserve">Не е от значение към кой момент е установено правото на собственост върху горите. Това е така, тъй като след като е придобито, правото не се губи, докато се придобие от другиго, за каквото по делото следва да има доказателства, представянето на каквито е в тежест на ответната страна. С оглед на това и тъй като по делото няма данни да са осъществени предпоставките на пар.5 от Указ № 573/28.І.1949г. на ПВНС за отчуждаването на горите поради недекларирането им /включване на съзнателно недекларираните в предвидения срок гори в държавния поземлен фонд със заповед на министъра на земеделието на основание мотивирано решение на съответния народен съвет, утвърдено от околийския народен съвет/, е без значение в случая и дали претендираните имоти са или не са били декларирани през 1949г.</w:t>
        <w:tab/>
        <w:br/>
        <w:tab/>
        <w:t xml:space="preserve"> </w:t>
        <w:tab/>
        <w:br/>
        <w:tab/>
        <w:t xml:space="preserve">Проверката по чл.290 ал.2 от ГПК на атакуваното решение във връзка с оплакванията в касационната жалба налага извод за нейната основателност.</w:t>
        <w:tab/>
        <w:br/>
        <w:tab/>
        <w:t xml:space="preserve"> </w:t>
        <w:tab/>
        <w:br/>
        <w:tab/>
        <w:t xml:space="preserve">Приемайки в противоречие с изложените вече съображения, че правото на собственост върху гори по ЗПНДГСО се придобива със снабдяването с нотариален акт, въззивният съд не е подложил на преценка във връзка с установяване на претендираните права за възстановяване на собствеността останалите представени по делото доказателства, включително писмените такива - Д. за идеалните имуществени дялове на Г. потребителна кооперация „О” за периода 1941-1942г. /относно която е приел за установено, че е създадена за стопанисване на горите в ревир “О”, които са продавани на съответните лица по ЗПНДГСО/, С. от 1938г. на съпритежателите на ревир „О”, С. на членовете на ГПК „О”, получаващи суми срещу идеалните им дялове за придобитите материали през 1945-1946г., които са годни доказателства по смисъла на чл.13 ал.3 от ЗВСГЗГФ. Това налага отмяна на решението в обжалваната му част и връщане на делото на въззивния съд за ново разглеждане от друг негов състав на основание чл.293 ал.3 от ГПК.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ОТМЕНЯВА решението на Смолянския окръжен съд, ГО, № 206 от 02.VІ.2008г. по гр. д. № 21/2008г. в частта, с която е оставено в сила решението на Ч. РС от 21. ХІ.2007г. по гр. д. № 74/2007г., и ВРЪЩА делото на Смолянския окръжен съд за ново разглеждане в тази част от друг негов състав.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