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№6008/15.06.2021 по гр. д. №3881/2020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3решение по гр. д.№ 3881 от 2020 г. на ВКС на РБ, ГК, първо отделение </w:t>
        <w:tab/>
        <w:br/>
        <w:tab/>
        <w:t xml:space="preserve"> </w:t>
        <w:tab/>
        <w:br/>
        <w:tab/>
        <w:t xml:space="preserve"> № 60087 </w:t>
        <w:tab/>
        <w:br/>
        <w:tab/>
        <w:t xml:space="preserve"> </w:t>
        <w:tab/>
        <w:br/>
        <w:tab/>
        <w:t xml:space="preserve"> гр.София, 15.06.2021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девети юни две хиляди двадесет и първа година в състав:</w:t>
        <w:tab/>
        <w:br/>
        <w:tab/>
        <w:t xml:space="preserve"> </w:t>
        <w:tab/>
        <w:br/>
        <w:tab/>
        <w:t xml:space="preserve"> ПРЕДСЕДАТЕЛ: Б. П. Ч: СВЕТЛАНА КАЛИНОВА</w:t>
        <w:tab/>
        <w:br/>
        <w:tab/>
        <w:t xml:space="preserve"> </w:t>
        <w:tab/>
        <w:br/>
        <w:tab/>
        <w:t xml:space="preserve"> ТЕОДОРА ГРОЗДЕВА </w:t>
        <w:tab/>
        <w:br/>
        <w:tab/>
        <w:t xml:space="preserve"/>
        <w:tab/>
        <w:br/>
        <w:tab/>
        <w:t xml:space="preserve">при участиетао на секретаря А. И, като изслуша докладваното от съдия Т.Г гр. д.№ 3881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чл.290 и сл.ГПК.</w:t>
        <w:tab/>
        <w:br/>
        <w:tab/>
        <w:t xml:space="preserve"> </w:t>
        <w:tab/>
        <w:br/>
        <w:tab/>
        <w:t xml:space="preserve">С определение № 80 от 04.03.2021 г. настоящият състав на Върховния касационен съд, Гражданска колегия, първо г. о. е допуснал касационно обжалване на решение № II-84 от 29.11.2019 г. по в. гр. д.№ 520 от 2015 от 2015 г. на Бургаския окръжен съд, гражданска колегия, втори въззивен състав В ЧАСТТА МУ, с която е обезсилено решение № 9 от 13.01.2015 г. по гр. д.№ 3078 от 2007 на Бургаския районен съд и е прекратено производството по делото по предявения от А. С. /починал по време на въззивното производство, с конституирана наследница М. С./ срещу О. /К./ Е. Х., Д. Г., Е. А. Г. и А. И. Г. /починал по време на въззивното производство, с конституирани наследници Д. Г. и Е. А. Г./ иск с правно основание чл.108 от ЗС (ЗАКОН ЗЗД СОБСТВЕНОСТТА) за общо 1/9 ид. ч. от следните два недвижими имота: къща, находяща се в [населено място], [улица], със застроена площ от 110 кв. м., заедно с незастроено място от 139 кв. м. и къща, находяща се в [населено място], [улица]и [улица] със застроена площ от 250 кв. м., заедно с незастроено място от 250 кв. м. </w:t>
        <w:tab/>
        <w:br/>
        <w:tab/>
        <w:t xml:space="preserve"> </w:t>
        <w:tab/>
        <w:br/>
        <w:tab/>
        <w:t xml:space="preserve">Касационното обжалване на решението в горепосочената част е допуснато на основание чл.280, ал.1, т.1 ГПК /поради противоречие с посочена от касаторката М. С. практика на ВКС - решение № 86 от 03.04.2015 г. по гр. д.№ 5563 от 2014 г. на ВКС, ГК, IV г. о./ по следния правен въпрос: Следва ли при смърт на ищец по делото съдът служебно сам да вземе необходимите мерки за установяване на наследниците на покойния ищец? </w:t>
        <w:tab/>
        <w:br/>
        <w:tab/>
        <w:t xml:space="preserve"> </w:t>
        <w:tab/>
        <w:br/>
        <w:tab/>
        <w:t xml:space="preserve">В открито съдебно заседание пълномощникът на касаторката М. С. поддържа жалбата и моли решението на Бургаския окръжен съд в обжалваната от нея част да бъде отменено, като вместо него ВКС постанови решение за уважаване на предявения от М. С. иск. </w:t>
        <w:tab/>
        <w:br/>
        <w:tab/>
        <w:t xml:space="preserve"> </w:t>
        <w:tab/>
        <w:br/>
        <w:tab/>
        <w:t xml:space="preserve">В писмен отговор от 14.09.2020 г. и в открито съдебно заседание пълномощвикът на ответниците по тази жалба Е. Г., Д. Г. и О. /К./ Е. Х. оспорват жалбата. Молят решението на Бургаския окръжен съд в допуснатата до касационно обжалване част да бъде потвърдено или евентуално отменено, а делото-върнато за ново разглеждане от друг състав на въззивния съд.</w:t>
        <w:tab/>
        <w:br/>
        <w:tab/>
        <w:t xml:space="preserve"> </w:t>
        <w:tab/>
        <w:br/>
        <w:tab/>
        <w:t xml:space="preserve">Върховният касационен съд, ГК, състав на първо г. о., след като взе предвид становищата на страните и събраните по делото доказателства, по поставения за разглеждане правен въпрос и основателността на касационната жалба приема следното: В посоченото от касаторката решение № 86 от 03.04.2015 г. по гр. д.№ 5563 от 2014 г. на ВКС, ГК, IV г. о, в съответствие със закона /разпоредбите на чл.183, ал.1 ГПК отм. и чл.230, ал.1 ГПК /в сила от 01.03.2008 г./ е прието, че когато се установи, че ищецът по делото е починал след завеждане на исковата молба и преди влизане на решението в сила, съдът следва да предприеме действия за установяване на неговите наследници и адресите им за призоваване, за да ги конституира като ищци по делото на мястото на починалия ищец. </w:t>
        <w:tab/>
        <w:br/>
        <w:tab/>
        <w:t xml:space="preserve"> </w:t>
        <w:tab/>
        <w:br/>
        <w:tab/>
        <w:t xml:space="preserve">Решението на Бургаския окръжен съд в допуснатата до касационно разглеждане част противоречи на практиката на ВКС по този въпрос. Макар че е узнал за смъртта на ищеца А. С. в последното по делото заседание, проведено на 17.09.2019 г. /от представен смъртен акт на А. С., според който С. е починал на 13.03.2019 г./, въззивният съд не само, че не е предприел необходимите действия за издирване на наследниците на това лице, но и изрично, с определение е отказал да предприеме такива действия. С това той е допуснал съществено нарушение на съдопроизводствените правила, довело до постановяване на неправилно решение, което следва да бъде отменено. </w:t>
        <w:tab/>
        <w:br/>
        <w:tab/>
        <w:t xml:space="preserve"> </w:t>
        <w:tab/>
        <w:br/>
        <w:tab/>
        <w:t xml:space="preserve">След отмяна на решението делото в тази част следва да бъде върнато за ново разглеждане от друг състав на Бургаския окръжен съд за постановяване на решение по съществото на спора по отношение на конституираната наследница на починалото лице А. С.- М. С.. </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РЕШИ: </w:t>
        <w:tab/>
        <w:br/>
        <w:tab/>
        <w:t xml:space="preserve"> </w:t>
        <w:tab/>
        <w:br/>
        <w:tab/>
        <w:t xml:space="preserve">ОТМЕНЯ решение № II-84 от 29.11.2019 г. по в. гр. д.№ 520 от 2015 от 2015 г. на Бургаския окръжен съд, гражданска колегия, втори въззивен състав В ЧАСТТА МУ, с която е обезсилено решение № 9 от 13.01.2015 г. по гр. д.№ 3078 от 2007 на Бургаския районен съд и е прекратено производството по делото по предявения от А. С. /починал по време на въззивното производство, с конституирана наследница М. С./ срещу О. /К./ Е. Х., Д. Г., Е. А. Г. и А. И. Г. /починал по време на въззивното производство, с конституирани наследници Д. Г. и Е. А. Г./ иск с правно основание чл.108 от ЗС (ЗАКОН ЗЗД СОБСТВЕНОСТТА) за общо 1/9 ид. ч. от следните два недвижими имота: къща, находяща се в [населено място], [улица], със застроена площ от 110 кв. м., заедно с незастроено място от 139 кв. м. и къща, находяща се в [населено място], [улица]и [улица] със застроена площ от 250 кв. м., заедно с незастроено място от 250 кв. м.</w:t>
        <w:tab/>
        <w:br/>
        <w:tab/>
        <w:t xml:space="preserve"> </w:t>
        <w:tab/>
        <w:br/>
        <w:tab/>
        <w:t xml:space="preserve">ВРЪЩА ДЕЛОТО В ТАЗИ ЧАСТ за ново разглеждане от друг състав на Бургаския окръжен съд.</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