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№267/23.11.2012 по търг. д. №893/2012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№267</w:t>
        <w:tab/>
        <w:br/>
        <w:tab/>
        <w:t xml:space="preserve"> </w:t>
        <w:tab/>
        <w:br/>
        <w:tab/>
        <w:t xml:space="preserve">гр. София,23.11.2012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двадесети ноември през две хиляди и дванадесета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т. д. N 893 по описа за 2012г.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ал.1 ГПК.</w:t>
        <w:tab/>
        <w:br/>
        <w:tab/>
        <w:t xml:space="preserve"> </w:t>
        <w:tab/>
        <w:br/>
        <w:tab/>
        <w:t xml:space="preserve">Образувано е по молба на Б. П. З., с която се иска отмяна по реда на чл. 303, ал. 1, т. 4 и т.5 ГПК на: </w:t>
        <w:tab/>
        <w:br/>
        <w:tab/>
        <w:t xml:space="preserve"> </w:t>
        <w:tab/>
        <w:br/>
        <w:tab/>
        <w:t xml:space="preserve">1/</w:t>
        <w:tab/>
        <w:br/>
        <w:tab/>
        <w:t xml:space="preserve"> </w:t>
        <w:tab/>
        <w:br/>
        <w:tab/>
        <w:t xml:space="preserve"> разпореждане № 7759/ 22.11.2010г. по т. д. № 1591/ 2010г. на Варненски окръжен съд, с което се отказва освобождаване от заплащане на такси и разноски по чл.83, ал.2 ГПК; </w:t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/разпореждане № 1289 /10.07.2011г. по ч. т.д. № 352/2011г. на Варненски апелативен съд, с което се оставя без движение частна жалба срещу определение на Варненски окръжен съд за прекратяване на производството; </w:t>
        <w:tab/>
        <w:br/>
        <w:tab/>
        <w:t xml:space="preserve"> </w:t>
        <w:tab/>
        <w:br/>
        <w:tab/>
        <w:t xml:space="preserve">3/</w:t>
        <w:tab/>
        <w:br/>
        <w:tab/>
        <w:t xml:space="preserve"> </w:t>
        <w:tab/>
        <w:br/>
        <w:tab/>
        <w:t xml:space="preserve"> определение № 350/28.06.2011г. по ч. т. д. № 352/2011г. и определение № 507/ 03.09.2011г. по ч. т.д. № 435/11г., постановени от Варненски апелативен съд, с които се потвърждават определения за прекратяване на производствата по две дела на Варненски окръжен съд. При условията на евентуалност се иска отмяна по определение № 1018/ 2011г. по ч. т.д. № 779/2011г. на ВКС, ТК, II ТО и определение № 900/ 2011г. по ч. т.д. №779/2011г. на ВКС, ТК, I ТО, постановени по чл.274, ал.3 от ГПК, с които не се допуска касационно обжалване на посочените определения на Варненски апелативен съд. С молба - конкретизация вх № 19703 от 18.06.2012г. за първи път се иска и отмяна на определение № 247/ 24.01.11г. по т. д.№ 1591/2010г. и определение № 1929/21.06.2011г. по гр. д. 2089/2010г на Варненски окръжен съд, постановени на основание чл. 129, ал.3 вр. чл. 128, т.2 ГПК, с които са прекратени производствата по т. д. № 1591/10г. и по т. д. № 2089/10г. по описа на В., потвърдени с определянията на Варненски апелативен съд, чиято отмяна се иска с първоначалната молба за отмяна.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след като извърши проверка по реда на чл.307, ал.1 ГПК, приема следното:</w:t>
        <w:tab/>
        <w:br/>
        <w:tab/>
        <w:t xml:space="preserve"> </w:t>
        <w:tab/>
        <w:br/>
        <w:tab/>
        <w:t xml:space="preserve">Молбата за отмяна е недопустима.</w:t>
        <w:tab/>
        <w:br/>
        <w:tab/>
        <w:t xml:space="preserve"> </w:t>
        <w:tab/>
        <w:br/>
        <w:tab/>
        <w:t xml:space="preserve">На отмяна по реда на чл.303 и сл. от ГПК подлежат само влезлите в сила решения, ползващи се със сила на присъдено нещо. В чл.307, ал.2 ГПК не се съдържа аналогична норма на чл.234, ал.2 ГПК отм., сочеща и определянията, като актове, подлежащи на отмяна. Относно допустимостта на отмяната на съдебни актове, нямащи характер на решения, Пленумът на ВС се е произнесъл с Постановление № 2/1977г преди приемането на нормата на чл.234, ал.2 ГПК отм., поради което дадените с него разрешения намират приложение и при тълкуването на настоящата редакция на закона. Съгласно него, отмяната, като извънреден способ, е допустима единствено за определения, с които се разрешава материално правен спор, свързан с предмета на делото и които имат характер на такива, по които спорните въпроси не могат да бъдат пререшавани, респективно повдигнати отново пред съд /както е при прекратяване на производството поради отказ от иска/.</w:t>
        <w:tab/>
        <w:br/>
        <w:tab/>
        <w:t xml:space="preserve"> </w:t>
        <w:tab/>
        <w:br/>
        <w:tab/>
        <w:t xml:space="preserve">С разпореждане по движение на делото, с които се оставя без движение частна жалба, разпореждането, с което се оставя без уважение искането за освобождаване от държавна такса и разноски, прекратителните определения на съда, постановени по реда на чл.129, ал.3 ГПК, определенията с които се потвърждават тези определения, както и определенията по чл.274, ал.3 на ВКС, не са съдебни актове, с които се решава със сила на присъдено нещо материално правен въпрос, включен в предмета на делото.</w:t>
        <w:tab/>
        <w:br/>
        <w:tab/>
        <w:t xml:space="preserve"> </w:t>
        <w:tab/>
        <w:br/>
        <w:tab/>
        <w:t xml:space="preserve">Видно от изложеното, атакуваните с молбата по чл.303 от ГПК актове не попадат в предметния обхват на отмяната като извънреден способ за защита, поради което молбата за отмяна следва да се остави без разглеждане, като недопустима.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Търговска колегия, първо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молбата Б. П. З., [населено място], [улица], вх. 7, ет.3, ап.110, с която се иска отмяна по реда на чл. 303, ал. 1, т. 4 и т.5 ГПК, на разпореждане № 7759/ 22.11.2010г. по т. д. № 1591/ 2010г. на Варненски окръжен съд; разпореждане № 1289 /10.07.2011г. по ч. т.д. № 352/2011г. на Варненски апелативен съд; определение № 350 / 28.06.2011г. по ч. т.д. № 352/2011г. на Варненски апелативен съд; определение № 507 / 03.09.2011г. по ч. т.д. № 435/11г. на Варненски апелативен съд; определение № 1018/ 2011г. по ч. т.д. № 779/2011г. на ВКС, ТК, II ТО и определение № 900/ 2011г. по ч. т.д. № 779/2011г. на ВКС, ТК, I ТО; определение № 247/ 24.01.11г. по т. д.№ 1591/2010г. на Варненски окръжен съд и определение № 1929/21.06.2011г. по гр. д. 2089/2010г. на Варненски окръжен съд.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може да се обжалва с частна жалба пред друг тричленен състав на ВКС, ТК,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