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№4796/05.04.2013 по адм. д. №1107/2013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Районно управление "Социално осигуряване" (РУСО) - гр. Б. срещу решение № 2051 от 04.12.2012 г. по адм. дело № 1511/2012 г. на Административен съд - гр. Б..</w:t>
        <w:tab/>
        <w:br/>
        <w:tab/>
        <w:t xml:space="preserve">Касационната жалба е подадена в срока по чл. 211, ал. 1 АПК от надлежна страна по чл. 210, ал. 1 АПК срещу съдебно решение, което подлежи на касационно обжалване и е допустима. Разгледана по същество е неоснователна.</w:t>
        <w:tab/>
        <w:br/>
        <w:tab/>
        <w:t xml:space="preserve">С посоченото решение Бургаският административен съд е отменил решение № КПК-73 от 19.06.2012 г. на касационния жалбоподател и потвърденото с него разпореждане № 87 от 27.04.2012 г. на длъжностното лице по чл. 114, ал. 3 от Кодекса за социално осигуряване (КСО) при същото РУСО ( гр. Б.</w:t>
        <w:tab/>
        <w:br/>
        <w:tab/>
        <w:t xml:space="preserve">), с което Д. Ж. М. от гр. Б. е задължена да възстанови парично обезщетение за бременност и раждане в размер на 4200 лв. главница и изтекли лихви в размер на 3586,98 лв., недобросъвестно получено от нея за времето от 26.03.2008 г. до 07.07.2008 г., през което е работила и получавала трудово възнаграждение от "Медкорект" ЕООД, гр. Б.. За да постанови този резултат съдът е приел, че по делото няма данни за недобросъвестно получено от Д. Ж. М. парично обезщетение за бременност и раждане, защото през процесния период не е съществувала правна норма като тази по чл. 46, ал. 3 КСО и поради това у Македонова е липсвало знание за наличието на каквито и да било правнозначими факти, явяващи се пречка за получаването на това обезщетение. Решението е правилно.</w:t>
        <w:tab/>
        <w:br/>
        <w:tab/>
        <w:t xml:space="preserve">Правото на парично обезщетение за бременност и раждане вместо трудово възнаграждение възниква при осъществяването на сложния фактически състав, определен от законодателя в хипотезата на чл. 48а КСО като съвкупност от три елемента ( юридически факти ) - настъпил социален риск ( бременност или раждане</w:t>
        <w:tab/>
        <w:br/>
        <w:tab/>
        <w:t xml:space="preserve">) по отношение на осигурено лице по смисъла на легалната дефиниция на § 1, ал. 1, т. 3 ДР на КСО, което има най-малко 12 месеца осигурителен стаж като осигурено за този риск.</w:t>
        <w:tab/>
        <w:br/>
        <w:tab/>
        <w:t xml:space="preserve">Това субективно право може да бъде прекратено, погасено или променено само въз основа на осъществен правопрекратяващ, правопогасяващ или правопроменящ юридически факт, определен от законодателя в хипотезата на правна норма. Такава правна норма е чл. 46, ал. 3 КСО, според която парично обезщетение за бременност и раждане не се изплаща на лица, упражняващи трудова дейност, която е основание за осигуряване за общо заболяване и майчинство през периодите, за които са издадени актове от здравните органи. Тя обаче е приета с § 6, т. 14 от преходните и заключителни разпоредби на Закона за бюджета на държавното обществено осигуряване за 2010 г. ( обн., ДВ, бр. 99 от 15.12.2009 г.</w:t>
        <w:tab/>
        <w:br/>
        <w:tab/>
        <w:t xml:space="preserve">) и според § 12 от същите преходни и заключителни разпоредби влиза в сила от 01.01.2010 г. До тази дата - 01.01.2010 г. - упражняването на трудова дейност, която е основание за осигуряване за общо заболяване и майчинство през периодите на бременност и раждане, е ирелевантно за правото по чл. 48а КСО обстоятелство и не прави изплатеното през такъв период парично обезщетение за бременност и раждане неоснователно и още по-малко недобросъвестно получено от бременната или родилата жена. Само нормативен акт може да определи конкретно обстоятелство ( събитие или явление</w:t>
        <w:tab/>
        <w:br/>
        <w:tab/>
        <w:t xml:space="preserve">) за правопораждащ, правопроменящ, правопрекратяващ или правопогасяващ юридически факт. Изложените от директора на РУСО мотиви в отмененото решение № КПК-73 от 19.06.2012 г. не са тълкуване на чл. 48а КСО, а регулаторна оценка (</w:t>
        <w:tab/>
        <w:br/>
        <w:tab/>
        <w:t xml:space="preserve">на осигурителното отношение при бременност и раждане</w:t>
        <w:tab/>
        <w:br/>
        <w:tab/>
        <w:t xml:space="preserve">) като етап на нормотворческата дейност, с каквото правомощие директорът на РУСО не е овластен.</w:t>
        <w:tab/>
        <w:br/>
        <w:tab/>
        <w:t xml:space="preserve">Настоящият състав на Върховния административен съд, шесто отделение, не споделя изразеното от прокурора при Върховната административна прокуратура становище, че процесният случай е идентичен като този по адм. дело № 10696/2012 г. Налице е съществена разлика в двата случая.</w:t>
        <w:tab/>
        <w:br/>
        <w:tab/>
        <w:t xml:space="preserve">В случая по адм. дело № 10696/2012 г. осигурителното правоотношение е само едно. Майката получава обезщетение за бременност и раждане по него без да е преустановила трудовата си дейност, за която се осигурява. Следователно при нея не са настъпили последиците, за които състоянието на бременност и раждане се счита за социален риск и поради това подлежи на осигуряване - загуба или намаляване на работоспособността и чрез нея загуба на доходите от неосъществената трудова дейност. Жалбоподателката по адм. дело № 10696/2012 г. въобще не е преустановявала упражняваната от нея трудова дейност като собственик и управител на търговско дружество.</w:t>
        <w:tab/>
        <w:br/>
        <w:tab/>
        <w:t xml:space="preserve">Обратно - в настоящия случай Д. Ж. М. е задължително осигурено лице на две основания (</w:t>
        <w:tab/>
        <w:br/>
        <w:tab/>
        <w:t xml:space="preserve">за трудова дейност по основен трудов договор и за трудова дейност по допълнителен трудов договор</w:t>
        <w:tab/>
        <w:br/>
        <w:tab/>
        <w:t xml:space="preserve">) и поради това при нея осигурителните правоотношения са две - основно, по основния трудов договор и допълнително, по допълнителния трудов договор. Състоянието на бременност и раждане при нея обаче е причинило неработоспособност и поради това по основното трудово правоотношение тя е получила отпуск по чл. 163, ал. 1 от Кодекса на труда, през времето на който е получавала паричното обезщетение по чл. 50, ал. 1 КСО. Но това парично обезщетение й се следва по силата на изричната повеля на чл. 163, ал. 10, изр. 1-во КТ именно защото е в отпуск по ал. 1. Не се спори по делото, че Д. Ж. М. наистина е преустановила трудовата си дейност по основното си трудово правоотношение поради отпуск по чл. 163, ал. 1 КТ, надлежно разрешен от работодателя "Л. Н. Б." АД, а щом като тя е прекратила трудовата си дейност поради бременност и раждане, при нея този социален риск и правопораждащ юридически факт (</w:t>
        <w:tab/>
        <w:br/>
        <w:tab/>
        <w:t xml:space="preserve">по-точно елемент от правопораждащия фактически състав по чл. 48а КСО</w:t>
        <w:tab/>
        <w:br/>
        <w:tab/>
        <w:t xml:space="preserve">) е осъществен, защото в резултат на бременността и раждането тя е лишена от възможността да полага труд и да получава за този труд възнаграждение от "Л. Н. Б." АД. Майката - самоосигуряващо се лице по адм. дело № 10696/2012 г. не е преустановявала трудовата си дейност и не е губила доходите си от тази трудова дейност, следователно при нея не е осъществена последицата на социалния риск, което означава че не е осъществен този юридически факт като първи елемент от фактическия състав по чл. 48а КСО и при нея право на обезщетение по чл. 50, ал. 1 КСО не е възникнало, т. е. тя е получила обезщетение при невъзникнало право на обезщетение.</w:t>
        <w:tab/>
        <w:br/>
        <w:tab/>
        <w:t xml:space="preserve">Д. Ж. М. е продължила да полага труд по допълнителното за нея трудово правоотношение - това с "Медкорект" ЕООД. Но по това допълнително трудово правоотношение тя има второ осигурително правоотношение. Ако бе ползвала отпуск по чл. 163, ал. 1 КТ по това трудово правоотношение, несъмнено щеше да получава обезщетение по чл. 50, ал. 1 КСО по обусловеното от него второ осигурително правоотношение. Тя обаче не е ползвала отпуск по чл. 163, ал. 1 КТ и не е получавала допълнително обезщетение по чл. 50, ал. 1 КСО. Управителят на "Медкорект" ЕООД е декларирал, че трудовата й дейност по време на бременността и след раждането фактически се е изразявала в консултации по проблеми на трудовата медицина и то от порядъка на няколко часа месечно - от ведомостите на л. 30 - 34 вкл. от делото на Бургаския административен съд се вижда, че за процесния период от 26.03.2008 г. до 07.07.2008 г. Д. Ж. М. е получила 368,81 лв. трудово възнаграждение, което е равнозначно на липсващ доход от трудова дейност, т. е. налице е практическа липса на доходи от трудова дейност, която липса се дължи на бременността и раждането. В случая по адм. дело № 10696/2012 г. доходите на майката - самоосигуряващо се лице не са преустановявани. При Д. Ж. М. социалният риск (</w:t>
        <w:tab/>
        <w:br/>
        <w:tab/>
        <w:t xml:space="preserve">загуба на доходите от трудова дейност поради състояние на бременност и след раждане</w:t>
        <w:tab/>
        <w:br/>
        <w:tab/>
        <w:t xml:space="preserve">) е настъпил и при наличието на останалите елементи от фактическия състав по чл. 48а КСО тя е придобила право на обезщетение по чл. 50, ал. 1 КСО. Затова при нея трябва впоследствие да е осъществен нормативно определен факт</w:t>
        <w:tab/>
        <w:br/>
        <w:tab/>
        <w:t xml:space="preserve">, който да прекратява, да погасява или да заличава възникналото право на обезщетение и въпреки това тя да е продължила да получава обезщетение за бременност и раждане. Такъв правопрекратяващ или правопогасяващ юридически факт при Д. Ж. М. обаче не е възникнал (</w:t>
        <w:tab/>
        <w:br/>
        <w:tab/>
        <w:t xml:space="preserve">защо - виж по-горе в първата част на тези мотиви</w:t>
        <w:tab/>
        <w:br/>
        <w:tab/>
        <w:t xml:space="preserve">), поради което тя е получавала обезщетение за бременност и раждане на правно основание и добросъвестно. Обратно - майката - самоосигуряващо се лице в случая по адм. дело № 10696/2012 г. не е загубила доходите си от трудова дейност поради бременността й и раждането и затова при нея този социален риск - загуба на доходи от трудова дейност поради бременност и раждане - не е възникнал и тя не е придобила право на обезщетение по чл. 48а КСО, респ. по чл. 50, ал. 1 КСО.</w:t>
        <w:tab/>
        <w:br/>
        <w:tab/>
        <w:t xml:space="preserve">По изложените съображения настоящият състав на Върховния административен съд, шесто отделение, счита, че касационната жалба е неоснователна, а оспореното с нея съдебно решение е правилно и следва да бъде оставено в сила.</w:t>
        <w:tab/>
        <w:br/>
        <w:tab/>
        <w:t xml:space="preserve">Водим от изложените мотиви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2051 от 04.12.2012 г. по адм. дело № 1511/2012 г. на Административен съд - гр. Б..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А. Е.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Г. Г./п/ Г. Ч.</w:t>
        <w:tab/>
        <w:br/>
        <w:tab/>
        <w:t xml:space="preserve">А.Е.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