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№9732/15.07.2009 по адм. д. №11100/2008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К. В. Т. е обжалвал заповед № РД-26-274/31.07.2008 г. на министъра на отбраната, с която е било прекратено служебното му правоотношение. Направени са оплаквания за незаконосъобразност на заповедта поради нарушение на материалния закон и е поискано да бъде отменена, като се присъдят направените разноски.</w:t>
        <w:tab/>
        <w:br/>
        <w:tab/>
        <w:t xml:space="preserve">Министърът на отбраната е поискал отхвърлянето на жалбата.</w:t>
        <w:tab/>
        <w:br/>
        <w:tab/>
        <w:t xml:space="preserve">Върховният административен съд, като провери законосъобразността на административния акт, намира, че жалбата е неоснователна.</w:t>
        <w:tab/>
        <w:br/>
        <w:tab/>
        <w:t xml:space="preserve">К. В. Т. е бил назначен по служебно правоотношение на длъжността главен инспектор в дирекция "Финансово-контролна дейност" в Министерството на отбраната, със заповед № Н-985/28.04.2000 г. на министъра на отбраната.</w:t>
        <w:tab/>
        <w:br/>
        <w:tab/>
        <w:t xml:space="preserve">С. У.ия правилник на Министерството на отбраната (обн. ДВ, бр.72 от 13.08.1999 г., отм. ДВ, бр.65 от 22.07.2008 г., в сила от 01.08.2008 г.) специализираната администрация включвала 11 дирекция, между които дирекция "Финансово - контролна дейност", с 44 броя служители. За дирекцията било утвърдено длъжностно разписание №АМ-186, в сила от 01.12.2004 г.</w:t>
        <w:tab/>
        <w:br/>
        <w:tab/>
        <w:t xml:space="preserve">В приетият с Постановление № 167 от 11 юли 2008 г. на Министерския съвет (обн. ДВ бр.65 от 22.07.2008 г., в сила от 1.08.2008 г.) Устройствен правилник на Министерството на отбраната не била предвидена дирекция "Финансово-контролна дейност" като административно звено в специализираната администрация на Министерството на отбраната. Вместо съществуващите 11 дирекции били създадени една главна и четири дирекции.</w:t>
        <w:tab/>
        <w:br/>
        <w:tab/>
        <w:t xml:space="preserve">Със заповед №ОХ-489/30.07.2008 г. на министъра на отбраната, считано от 01.08.2008 г., били отменени действащите до момента длъжностни разписания, в това число длъжностно разписание №АМ-186 на дирекция "Финансово - контролна дейност", считано от 01.08.208 г. Утвърдени били длъжностни разписания на одобрените съгласно новия устройствен правилник административни структури в Министерството на отбраната.</w:t>
        <w:tab/>
        <w:br/>
        <w:tab/>
        <w:t xml:space="preserve">На 01.08.2008 г. К. Т. получил предизвестие за прекратяване на служебното му правоотношение поради съкращаване на длъжността главен инспектор, сектор "Контрол на сключените договори", отдел "Контрол на финансовите ресурси", дирекция "Финансово - контролна дейност". На същата дата, на служителя била връчена заповед № РД-26-274/ 31.07.2008 г. на министъра на отбраната за прекратяване на служебното му правоотношение, считано от 01.08.2008 г., на основание чл.106, ал.1, т. 2 от Закона за държавния служител поради съкращаване на длъжността.</w:t>
        <w:tab/>
        <w:br/>
        <w:tab/>
        <w:t xml:space="preserve">Заповедта е издадена от органа по назначаване, който е компетентен да прекрати служебното правоотношение на държавните служители, и съответства на материалния закон. Както се установява от събраните по делото писмени доказателства и заключението на назначената по делото екпертиза, в резултат на реорганизация на администрацията в Министерството на отбраната била изцяло премахната административната структура, в която е работел К. Т.. Преустановено е било изпълнението на възложената на дирекцията дейност за извършване на проверки за спазване на финансовата, счетоводната и договорната дисциплина. Служебните функции на длъжността главен инспектор не се изпълняват от друга длъжност.</w:t>
        <w:tab/>
        <w:br/>
        <w:tab/>
        <w:t xml:space="preserve">С оглед на това, че длъжността, заемана от жалбоподателя, е премахната като позиция в длъжностното разписание и е било преустановено изпълнението на присъщите й функции, задължения и задачи, следва да се направи извод за реалното й съкращаване, което е основание за прекратяване на служебното правоотношение по чл.106, ал.1, т. 2 от Закона за държавния служител.</w:t>
        <w:tab/>
        <w:br/>
        <w:tab/>
        <w:t xml:space="preserve">Обстоятелството, че в доклада на министъра на отбраната, представен в Министерския съвет с искане за издаване на постановление за приемане на нов устройствен правилник на Министерството на отбраната, не е посочено изрично закриването на дирекция "Финансово - контролна дейност", не обосновава незаконосъобразност на заповедта на министъра на отбраната. Процедурата по издаване на Постановление №167 от 11 юли 2008 г., с което е бил приет устройствения правилник на Министерството на отбраната, не е предмет на проверка в това производство и няма пряка връзка с обжалвания административен акт.</w:t>
        <w:tab/>
        <w:br/>
        <w:tab/>
        <w:t xml:space="preserve">Жалбоподателят прави довод, че закриването на дирекция "Финансово - контролна дейност" не съответства на предписанието на</w:t>
        <w:tab/>
        <w:br/>
        <w:tab/>
        <w:t xml:space="preserve">чл.31,ал.1 от Закона за държавната финансова инспекция, според който министърът на отбраната и министърът на вътрешните работи организират звена за материални проверки в подчинените им структури. В системата на Министерството на отбраната обаче съществува звено за материални проверки. Дейността е възложена на дирекция "Вътрешен одит", която извършва вътрешна проверка на всички структури, програми и процеси в Министерството на отбраната и на разпоредителите с бюджетни кредити от по-ниска степен от министъра без звена за вътрешен одит.</w:t>
        <w:tab/>
        <w:br/>
        <w:tab/>
        <w:t xml:space="preserve">Увеличението на общата численост на администрацията съгласно новия устройствен правилник също не е аргумент в подкрепа на тезата за липса на реално съкращение на длъжността. В рамките на определената от Министерския съвет численост на служителите на Министерството на отбраната, ръководителят на администрацията може да увеличава броя на служителите в някои от звената на вътрешната структура, да намалява или съкращава служители в други звена, което е в сферата на предоставената му оперативна самостоятелност за организиране на администрацията според възложените й функции и задачи.</w:t>
        <w:tab/>
        <w:br/>
        <w:tab/>
        <w:t xml:space="preserve">Не може да се сподели и довода на жалбоподателя, че длъжността продължава да съществува, тъй като трима служители от дирекция "Финансово - контролна дейност" били преназначени по реда на чл.87а от Закона за държавния служител в дирекция "Административно - информационно обслужване". Дирекция "Административно - информационно обслужване ", която е звено от общата администрация на Министерството на отбраната, не извършва дейности, които съвпадат с тези на дирекция "Финансово - контролна дейност ". Освен това, както се установява от одобреното на 30.07.2008 г., в сила от 01.08.2008 г., длъжностно разписание, в дирекция "Административно - информационно обслужване" не е предвидена длъжността "главен инспектор". На последно място, жалбоподателят не е ангажирал доказателства, че тримата служители, довод за които се прави за първи път след приключване на делото, в писмената защита от 23.03.2009 г., са имали същите задължения като задълженията на съкратената длъжност.</w:t>
        <w:tab/>
        <w:br/>
        <w:tab/>
        <w:t xml:space="preserve">Издаването на заповедта за прекратяване на служебното правоотношение на жалбоподателя с дата преди 01.08.2008 г., когато влизат в сила новия устройствен правилник на Министерството на отбраната и одобрените въз основа на този правилник длъжностни разписания, не сочи на отсъствието на посоченото в нея материалноправно основание, тъй като действието й е отнесено изрично към 01.08.2008 г, когато се прекратява служебното правоотношение на държавния служител.</w:t>
        <w:tab/>
        <w:br/>
        <w:tab/>
        <w:t xml:space="preserve">Оспорената заповед е законосъобразен административен акт, поради което подадената срещу нея жалба следва да се отхвърли. С оглед изхода на делото на жалбоподателя не се дължат направените разноски.</w:t>
        <w:tab/>
        <w:br/>
        <w:tab/>
        <w:t xml:space="preserve">По изложените съображения и на основание чл.172, ал.2 АПК Върховният административен съд РЕШИ:</w:t>
        <w:tab/>
        <w:br/>
        <w:tab/>
        <w:t xml:space="preserve">ОТХВЪРЛЯ жалбата на К. В. Т. срещу заповед №РД-26-274/31.07.2008 г. на министъра на отбраната, с която служебното му правоотношение е било прекратено на основание чл.106,ал.1,т.2 от Закона за държавния служител.</w:t>
        <w:tab/>
        <w:br/>
        <w:tab/>
        <w:t xml:space="preserve">Решението може да се обжалва в 14- дневен срок от съобщението пред петчленен състав на Върховния административен съд. Вярно с оригинала, ПРЕДСЕДАТЕЛ: /п/ А. И. секретар: ЧЛЕНОВЕ: /п/ М. М./п/ Ж. П. Ж.П.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