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№6788/05.06.2008 по адм. д. №11456/2007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 АПК/.</w:t>
        <w:tab/>
        <w:br/>
        <w:tab/>
        <w:t xml:space="preserve">Образувано е по касационната жалба на директора на Национална служба "Полиция" против решение без дата, постановено по административно дело № 04896 по описа за 2006г. на Софийски градски съд, Административна колегия, ІІІ Г състав. Релевира оплакване за неправилност поради нарушение на материалния закон - касационно основани по чл. 209 т.3 от АПК. Моли за отмяна на решението и решаване на спора по същество чрез отхвърляне на жалбата поритв заповед № ЗДМ-893/ 07.11.2006г. на директора на на Диркеция "Миграция" към НС "Полиция" .</w:t>
        <w:tab/>
        <w:br/>
        <w:tab/>
        <w:t xml:space="preserve">Ответникът по касационната жалба - Б. К. / Е. К./ моли за оставяне в сила на оспореното по касационен ред решение.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 Мотивира се с неправилно приложение на материалния закон от страна на решаващия съд.</w:t>
        <w:tab/>
        <w:br/>
        <w:tab/>
        <w:t xml:space="preserve">Касационната жалба е подадена в срока по чл. 211 от АПК от надлежна страна, за която съдебният акт е неблагоприятен, поради което е допустима за разглеждане по същество. Разгледана по същество е основателна.</w:t>
        <w:tab/>
        <w:br/>
        <w:tab/>
        <w:t xml:space="preserve">Производството пред Софийски градски съд е била образувано по жалбата на Б. К. /Е. К./ против заповед № ЗДМ-893 от 07.11.2006г. на директора на дирекция "Миграция" с която на осн. чл. 41 т.1 от Закона за чужденците в Р. Б. по отношение на жалбоподателя е наложена принудителна административна мярка "принудително отвеждане до граница". С решението си образуваното административно дело № 04896 по описа за 2006г., Софийски градскси съд е отменил заповедта, прилагайки по аналогия разпоредбата на чл. 44а от ЗЧРБ. В мотивите се сочи и, че заповедта е немотивирана от административния орган, в чиято тежест и обосноваването и доказването на необходимостта от прилагане на постановената административна мярка.</w:t>
        <w:tab/>
        <w:br/>
        <w:tab/>
        <w:t xml:space="preserve">Решението е постановено в нарушение на материалния закон. По отношение на жалбоподателя Б. К. / Е. К./ е приложена принудителна административна мярка по чл. 39 а т.2 от ЗЧРБ - принудително отвеждане до граница. Основанието за налагането й, съгласно разпоредбата на чл. 41 , т, от ЗЧРБ е обстоятелството, че чужденецът не може да удостовери влизането си в страната по законоустановения ред. В хипотезата на чл. 41 , т.1 от закона, компетентният адмвинистративен орган по чл. 44 от ЗЧРБ действа при условията на обвързана компетентност, след като констатира основание за налате на принудителната административна мярка . В този случай той няма право на преценка нито относно необходимостта от налагане на принудителна административна мярка, нито относно вида й. Нормите, регламентиращи мерките за административна принуда и процедурата по налагането им са императивни и като такива - задължителни за органа. За прилагането им е необходимо само установяване на визирания в хипотезата на нормата юридически факт - в случая - обстоятелството, че чужденецът не може да удостовери влизането си в страната по законоустановения ред. В рамките на съдебното обжалване на жалбоподателя е предоставена възможност да се брани срещу установените в административнтото производство факти. Пред първоинстанционния съд не са направени възражения и не са ангажирани доказателства, оборващи фактическите констатации на административния орган. В мотивната част на заповедта визираното в нормата на чл. 41 т.1 от ЗЧРБ основание е посочено, а от съпътстващите индивидуалния административен акт документи на помощните органи същото се потвръждава, както и се установява, че по отношение на жалбоподателя вече са били прилагани мерки за административна принуда - принудително отвеждане до граница и забрана за влизане в страната до 2012г.</w:t>
        <w:tab/>
        <w:br/>
        <w:tab/>
        <w:t xml:space="preserve">Решаващият съд неправилно е приложил по аналогия нормата на чл. 44а от ЗЧРБ, мотивирайки изводите си за незаконосъобразност на обжалваната заповед. Прилагане на правна норма по аналогия е допустима само, когато нормативният акт е непълен и не е уредил материята изрично/ чл. 46, ал.2 от ЗНА/. Предмет на контрол за законосъобразност е заповед за налагане на принудителна административна мярка, т. е проверява се съответствието й с приложимите и действащи към момента на издаването й административнопроцесуални и материалноправни норми. Както основанието, така и редът за издаване на заповедта се изрично уредени, което изключва прилагане по аналогия на норми от същия нормативен акт.</w:t>
        <w:tab/>
        <w:br/>
        <w:tab/>
        <w:t xml:space="preserve">От друга страна императивният характер на нормите, уреждащи мерките за административна принуда - основания и ред, изключва възможността за прилагането им чрез резширително или стеснително тълкуване. Нормата на чл. 44 а от ЗЧРБ е приложима само в хипотезата на наложена конкретна принудителна административна мярка - "експулсиране". Същата касае започнало изпълнение на наложена мярка, било в в хипотезата на незабавно изпълнение, било в хипотезата на допуснато от органа предварително изпълнение или изпълнение на влязъл в сила индивидуален административен акт и е неотносима към издаването на заповед за налагане на принудителна административна мярка.</w:t>
        <w:tab/>
        <w:br/>
        <w:tab/>
        <w:t xml:space="preserve">В светлината на задълженията, поети от Р. Б. с международните договори, които са част от вътрешното право, разпоредбата на чл. 44а от ЗЧРБ възпроизвежда принципа, залегнал в чл. 2, чл.3 и чл. 5 от Европейската конвенция за защита правата на човека и основните свободи, като повелява забрана за изпълнение на експулсиране на чужденец в държава, която не може да гарантира живота или свободата му, в която е изложен на опасност от преследване, изтезание или нечовешко отношение. В конкретния случай доказателствата, събрани по делото са за наличие на заплаха за живота и здравето на жалоподателя, прозтичащи от факта на промяна на изповеданието. Доказателства, че липсват държавни гаранции за живота и здравето на лицето, както и че репресията се осъществява непосредствено от държавата, не са представени, което изключва приложението на нормата.</w:t>
        <w:tab/>
        <w:br/>
        <w:tab/>
        <w:t xml:space="preserve">По изложените причини, решението като постановено при неправилно приложение на материалния закон, следва да се отмени. Вместо него седва да се постанови друго, с което жалбата на Б. К. / Е. К./ против</w:t>
        <w:tab/>
        <w:br/>
        <w:tab/>
        <w:t xml:space="preserve">заповед № ЗДМ-893/ 07.11.2006г. на директора на на Диркеция "Миграция" към НС "Полиция" . като неоснователна следва да се отхвърли. Водим от изложеното, Върховният административен съд, трето отделение РЕШИ: ОТМЕНЯ</w:t>
        <w:tab/>
        <w:br/>
        <w:tab/>
        <w:t xml:space="preserve">решение, постановено по административно дело № 04896 по описа за 2006г. на Софийски градски съд, Административна колегия, ІІІ Г състав, като ПОСТАНОВЯВА: ОТХВЪРЛЯ</w:t>
        <w:tab/>
        <w:br/>
        <w:tab/>
        <w:t xml:space="preserve">жалбата на Б. К. /Е. К./ против заповед № ЗДМ-893 от 07.11.2006г. на директора на дирекция "Миграция" с която на осн. чл. 41 т.1 от Закона за чужденците в Р. Б. по отношение на него е наложена принудителна административна мярка "принудително отвеждане до граница". Решението не подлежи на обжалване. Вярно с оригинала, ПРЕДСЕДАТЕЛ: /п/ П. И. секретар: ЧЛЕНОВЕ: /п/ К. Х./п/ Т. К. Т.К.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