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№3522/13.03.2013 по адм. д. №6729/2012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Г. С. Ж. срещу решение № 1894 от 06.04.2012 г. по адм. д. № 7092 / 2011 г. на Административен съд София - град с доводи, че е неправилно поради нарушение на материалния закон и необоснованост и затова следва да бъде отменено. Иска се присъждане на направените разноски.</w:t>
        <w:tab/>
        <w:br/>
        <w:tab/>
        <w:t xml:space="preserve">О. К. на СО - Район "Подуяне"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заключение, че не са налице отменителните основания по чл. 209 от АПК, поради което решението следва да бъде оставено в сила.</w:t>
        <w:tab/>
        <w:br/>
        <w:tab/>
        <w:t xml:space="preserve">Върховният административен съд, като съобрази наведените доводи и провери решението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посоченото решение е отхвърлена жалбата на Г. С. Ж. против Заповед № РД-09-240 от 11.07.2011 г. на кмета на Столична община – район „Подуяне”, с която на основание чл. 46 ал. 2 от ЗОбС и чл. 33 ал. 1 т. 1 и ал. 2 от Наредбата за реда и условията за управление и разпореждане с общински жилища на територията на Столична община, е отменена заповед за настаняване № 77 - 02 - 40 от 08.05.2002 г. на кмета на СО – район „Подуяне”, и е прекратен сключения въз основа на нея договор за наем от 17.01.2007 г. за общинско жилище, находящо се в гр. С., ж. к. "Х. Д.", бл. 110, вх. Е, ат. 9, ап. 176.</w:t>
        <w:tab/>
        <w:br/>
        <w:tab/>
        <w:t xml:space="preserve">Прието е, че жалбата е неоснователна, тъй като по отношение на заповедта не са налице основанията за оспорване по чл. 146 от АПК.</w:t>
        <w:tab/>
        <w:br/>
        <w:tab/>
        <w:t xml:space="preserve">При изяснена фактическа обстановка, са направени обосновани и законосъобразни изводи, които се споделят от настоящата инстанция.</w:t>
        <w:tab/>
        <w:br/>
        <w:tab/>
        <w:t xml:space="preserve">Видно от представените справки, наемателката не е плащала наемната цена на жилището, консумативни разноски на "Топлофикация София" АД и такса битови отпадъци за периоди по - продължителни от шест месеца. Основанията за прекратяване на наемните правоотношения, посочени в чл. 46 ал. 1 т. 1 от ЗОбС, касаят обективно съществуващи факти, при които не се изисква виновно поведение от страна на наемателя. Достатъчно е доказването на неплащането, за да има основание за прекратяване на договора за наем.</w:t>
        <w:tab/>
        <w:br/>
        <w:tab/>
        <w:t xml:space="preserve">Законосъобразността на административния акт се преценява към момента на издаването му с оглед на съществуващите към този момент фактически и правни основания. В случая не е приложима разпоредбата на чл. 142, ал. 2 АПК, според която съдът е следвало да съобрази факта на извършеното впоследствие плащане на наемната цена и ТБО като относим за правилния изход на делото, както и по отношение на задълженията към "Топлофикация София" АД поради факта, че липсват доказателства тези задължения реално да са погасени. Следователно дори само това фактическо обстоятелство обосновава приложение на чл. 46, ал. 2 ЗДС и чл. 33, ал. 1, т. 1 и ал. 2 НРУУРОЖ на територията на Столична община.</w:t>
        <w:tab/>
        <w:br/>
        <w:tab/>
        <w:t xml:space="preserve">Решението, с което е отхвърлено оспорването, е валидно, допустимо и правилно, и затова следва да бъде оставено в сила.</w:t>
        <w:tab/>
        <w:br/>
        <w:tab/>
        <w:t xml:space="preserve">При този изход на делото, разноски на жалбоподателката не се дължат и не следва да бъдат присъждани.</w:t>
        <w:tab/>
        <w:br/>
        <w:tab/>
        <w:t xml:space="preserve">По изложените съображения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1894 от 06.04.2012 г. по адм. д. № 7092 / 2011 г. на Административен съд София - град. РЕШЕНИЕТО е окончателно. Вярно с оригинала, ПРЕДСЕДАТЕЛ: /п/ П. Г. секретар: ЧЛЕНОВЕ: /п/ С. Х./п/ Ж. П.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