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№142/12.05.2015 по гр. д. №2192/2015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Гр. д. № 2192/2015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142</w:t>
        <w:tab/>
        <w:br/>
        <w:tab/>
        <w:t xml:space="preserve"> </w:t>
        <w:tab/>
        <w:br/>
        <w:tab/>
        <w:t xml:space="preserve">София, 12.05.2015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дванадесети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гр. д. N 2192/2015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И. И. И. за отмяна на влязлото в сила решение от 02.08.2013 г. по гр. д. № 219/2013 г. на Поповски районен съд. Поддържа, че не е била конституирана като страна в качеството й на наследник на починалия ответник П. Г.. Неправилно съобщението за изготвеното решението е връчено на пълномощника на страната, тъй като упълномощаването е прекратено преди датата на връчване на съдебните книжа с настъпването на смърт на упълномощителя на 17.07.2013 г. Счита, че с това е нарушено правото й на участие в процеса, което е основание за отмяна на решението на Поповски районен съд.</w:t>
        <w:tab/>
        <w:br/>
        <w:tab/>
        <w:t xml:space="preserve"> </w:t>
        <w:tab/>
        <w:br/>
        <w:tab/>
        <w:t xml:space="preserve">За да се произнесе по допустимостта на молбата съдът взе предвид следното:</w:t>
        <w:tab/>
        <w:br/>
        <w:tab/>
        <w:t xml:space="preserve"> </w:t>
        <w:tab/>
        <w:br/>
        <w:tab/>
        <w:t xml:space="preserve">Решението, отмяна на което се иска, е съобщено на адв. С. в качеството му на процесуален представител на ответника по иска П. Г. на 12.08.2013 г. Към тази дата представителната власт на повереника е била прекратена поради настъпилата смърт на упълномощителя на 18.07.2013 г. </w:t>
        <w:tab/>
        <w:br/>
        <w:tab/>
        <w:t xml:space="preserve"> </w:t>
        <w:tab/>
        <w:br/>
        <w:tab/>
        <w:t xml:space="preserve">Молителката, като наследница на Г., е узнала за решението на 15.05.2015 г., когато е подала молба до Поповски районен съд за издаване преписи от книжата по делото, включително и от решението. </w:t>
        <w:tab/>
        <w:br/>
        <w:tab/>
        <w:t xml:space="preserve"> </w:t>
        <w:tab/>
        <w:br/>
        <w:tab/>
        <w:t xml:space="preserve">На 17.06.2014 г. е подала въззивна жалба, която с разпореждане на Поповски районен съд от същата дата е била върната като просрочена – подадена след изтичане на двуседмичния срок по чл. 259, ал. 2, т. 1 ГПК. Това разпореждане е потвърдено с определение от 17.07.2014 г. по ч. гр. д. № 172/2014 г. на Търговищки окръжен съд. Първоинстанционното решение е влязло в сила на същата дата, тъй като по правилото на чл. 280, ал. 2 ГПК не е подлежало на касационно обжалване. Подадената срещу него частна касационна жалба е оставена без разглеждане като недопустима на основание чл. 280, ал.1 във вр. с чл. 274, ал. 4 ГПК с определение от 19.12.2014 г. по ч. гр. д. № 6947/2014 г. на ВКС, ІV г. о.</w:t>
        <w:tab/>
        <w:br/>
        <w:tab/>
        <w:t xml:space="preserve"> </w:t>
        <w:tab/>
        <w:br/>
        <w:tab/>
        <w:t xml:space="preserve">Молбата за отмяна, обективирана в частната касационна жалба, е подадена на 12.09.2014 г. в тримесечния срок по чл. 305, ал.1, т. 5 ГПК поради което е допустима.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в открито съдебно заседание подадената от И. И. И. молба за отмяна на влязлото в сила решение от 02.08.2013 г. по гр. д. № 219/2013 г. на Поповски районен съд. </w:t>
        <w:tab/>
        <w:br/>
        <w:tab/>
        <w:t xml:space="preserve"> </w:t>
        <w:tab/>
        <w:br/>
        <w:tab/>
        <w:t xml:space="preserve">ДЕЛОТО да се докладва на председателя на І г. о. на ВКС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