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№6652/03.06.2020 по адм. д. №3106/2020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'Български пощи' ЕАД, представлявано от Главния изпълнителен директор Д. Дънешки, чрез пълномощника му главен юрисконсулт А.М срещу решение № 7963 от 13 декември 2019 год., постановено по адм. дело № 11065 от 2019 год., по описа на Административен съд София – град. С него е отхвърлена жалбата на търговското дружество против решение № 468 от 02 септември 2019 год. на AD HOC заседателен състав на Комисията за защита от дискриминация (КЗД/Комисията).</w:t>
        <w:tab/>
        <w:br/>
        <w:tab/>
        <w:t xml:space="preserve">В касационната жалба се излагат оплаквания за неправилност на атакувания съдебен акт поради нарушение на материалния закон, допуснато съществено нарушение на съдопроизводствените правила и необоснованост – отменителни основания по чл. 209, т. 3 от АПК. Моли за отмяна на обжалваното решение като вместо него съдът да постанови друго по същество на спора, с което да бъде отменено решението на КЗД. Претендира присъждане на разноски, представляващи юрискоснултско възнаграждение за две съдебни инстанции.</w:t>
        <w:tab/>
        <w:br/>
        <w:tab/>
        <w:t xml:space="preserve">Ответникът – Комисията за защита от дискриминация, чрез пълномощника юрискоснулт В.Г, в писмено становище от 19 май 2020 год. изразява становище за неоснователност на касационната жалба. Претендира присъждане на юрисконсултско възнаграждение за настоящата касационна инстанция и прави възражение за прекомерност заявеното от касатора, тъй като спорът не е от фактическа и правна сложност.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обжалваното решение по реда на чл. 218, ал. 2 от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постановено след надлежно сезиране на съда с жалба против индивидуален административен акт от лице, за което същият има неблагоприятни последици, при което същото е валидно и допустимо.</w:t>
        <w:tab/>
        <w:br/>
        <w:tab/>
        <w:t xml:space="preserve">Производството пред Административен съд София – град е образувано въз основа на жалба от 'Български пощи' ЕАД, представлявано от Главния изпълнителен директор Д. Дънешки против решение № 468 от 02 септември 2019 год., постановено по преписка № 429 от 2018 год., на AD HOC заседателен състав на Комисията за защита от дискриминация. Същият е определен със заповед № 146 от 10 август 2017 год. на председателя на КЗД, по реда на чл. 48, ал. 2, т. 3 от ЗЗДискр., и с решението на основание чл. 65 от ЗЗДискр., във връзка с чл. 40, ал. 1 и ал. 2 от същия закон и чл. 47, т. 1 – т. 4 от цитирания, е установено, че при осъществяване на своята дейност ’’Български пощи’’ ЕАД е поддържало и продължава да поддържа към настоящия момент архитектурна среда на Пощенска станция гр. П., находяща се на адрес: гр. П., ул. ’’Милеви скали’’ № 4, което представлява нарушение на чл. 5 от ЗЗДискр., във връзка с чл. 37 от същия закон по признак ’’увреждане’’. Наложена е на търговското дружество имуществена санкция, в размер на 250, 00 лева (двеста и петдесет), която на основание чл. 83 от ЗЗДискр., следва да бъда внесена по сметка на КЗД. Предписано е на основание чл. 47, ал. 1 от ЗЗДискр., във връзка с чл. 76, ал. 1, т. 1 от цитирания закон на ’’Български пощи’’ ЕАД да преустанови дискриминацията по признак ’’увреждане’’, състояща се в поддържане на достъпна архитектурна среда до и в сградата, в която се помещава Пощенска станция гр. П., като бъдат предприети необходимите действия за изграждане на достъп за лица с увреждания.В едномесечен срок от получаване на решението, в изпълнение на чл. 67, ал. 2 от ЗЗДискр., дружеството е длъжно да уведоми Комисията за предприетите мерки за изпълнение на задължителните предписания. Съдът е приел, че обжалваният, пред него, административен акт, е издаден от компетентния административен орган, в пределите на неговата власт, съгласно чл. 65, т. 5 от ЗЗДискр., във връзка с чл. 48, ал. 3 от същия, във връзка с параграф 1, т. 11 от ДР на ЗЗДискр., във връзка с чл. 4, ал. 1 от ЗЗДискр., при спазване на законовите изисквания относно формата и съдържанието на акта, с оглед разпоредбите на чл. 65, т. 5 от ЗЗДискр., чл. 66 от същия и чл. 59, ал. 2 от АПК. Не е констатирал допуснати нарушения на административнопроизводствените правила, които са от категорията на съществените, за да мотивират отмяната на акта само на това основание. Установил е и правилно приложение на материалния закон от страна на административния орган при издаване на оспорения акт и постановяването му в съответствие с целта на закона, поради което предвид липсата на отменителни основания по чл. 146 от АПК е приел жалбата за неоснователна и като такава я е отхвърлил.</w:t>
        <w:tab/>
        <w:br/>
        <w:tab/>
        <w:t xml:space="preserve">Настоящият съдебен състав намира, че обжалваното решението е правилно. По делото не се спори за фактите. Предмет на обжалване са правните изводи на първоинстанционния съд за наличие на допуснато именно от "Български пощи" ЕАД нарушение, съгласно чл. 5 от ЗЗДискр. и пряка дискриминация по признак "увреждане", с оглед нормата на чл. 4 от ЗЗДискр.</w:t>
        <w:tab/>
        <w:br/>
        <w:tab/>
        <w:t xml:space="preserve">Оплакванията, изложени в касационната жалба са относно правното значение на параграф 6 от ПЗР на ЗИХУ (в приложимата редакция) към настоящия спор. Действително цитираната разпоредба е относима към сгради, които са държавна или общинска собственост, но в случая решаващият съд не се е позовал на тази норма при формиране на правните си изводи и не е определял собствеността на имота като държавна, а се е позовал на чл. 9 от Конвенцията за правата на хората с уврежданията и Наредба № 4 от 01 юли 2009 год. за проектиране, изпълнение и поддържане на строежите в съответствие с иизискванията за достъпна среда за населенеито, включително за хората с увреждания. Приложимата правна уредба съдържа норми и по отношение поддържането на строежите в съответствие с изискванията за достъпна среда, поради което не е възможно да се обоснове извод, че не е приложима към сградата на ’’Български пощи’’ ЕАД в гр. П., поради придобиването й в собственост на търговското дружество. Възможността клиентите на ’’Български пощи’’ ЕАД да получават определени услуги по домовете си също не изключва задължението до сградата, която е предназначена за обществено ползване, да бъде осигурен достъп за всички лица, които желаят да я посетят. По смисъла на чл. 5 от ЗЗДискр. за дискриминация се приема изграждането и поддържането на архитектурна среда, която затруднява достъпа на лица с увреждания до публични места, а ’’достъпна среда’’, съгласно параграф 1, т. 2 от Наредба № 4 от 01 юли 2009 год. за проектиране, изпълнение и поддържане на строежите в съответствие с изискванията за достъпна среда на населението, включително за хората с увреждания е среда в урбанизираните територии, сградите и съоръженията, която всеки човек с намалена подвижност, със или без увреждания може да ползва свободно и самостоятелно. Сградата на Пощенска станция 4021, в гр. П., ул. ’’Милеви скали’’ № 4 е с недостпна архитектурна сграда за лица сд вигателни увреждания, има 1 стъпало с около 10 см височина, без рампа към 23 май 2018 год., което е отразено е приетия по делото и неоспорен констативен протокол за извършена проверка в рамките на кампания ’’Д. Б’’, поради което и Комисията, и инстанцията по същество обосновано са приели, че ’’Български пощи’’ ЕАД при своята дейност поддържа архитектурна среда, която затруднява достъпа на лица с увреждания.</w:t>
        <w:tab/>
        <w:br/>
        <w:tab/>
        <w:t xml:space="preserve">Изложените от касатора доводи, че определени услуги, в това число и изплащането на пенсии, може да се извършва в дома на пенсионера и др. лица – по арг. на чл. 62 от Наредба за пенсиите и осигурителния стаж, по постоянния или настоящия адрес също не изклщчва задължението на търговското дружество да осигури достъп за всички лица, които желаят да я посетят, тъй като предназначението на процесната е за обществено ползване. По смисъла на чл. 5 от ЗЗДискр. за дискриминация се приема изграждането и поддържането на архитектурна среда, която затруднява достъпа на лица с увреждания до публични места, а ’’достъпна среда’’, по смисъла на параграф 1, т. 2 от Наредба № 4 от 01 юли 2009 год., сградите и съоръженията, които хората с увреждания и/или с намалена подвижност може да ползват свободно и самостоятелно.</w:t>
        <w:tab/>
        <w:br/>
        <w:tab/>
        <w:t xml:space="preserve">Настоящият съдебен състав изцяло споделя всички останали мотиви на първоинстанционното съдебно решение при условията на чл. 221, ал. 2, изр. второ от АПК. При правилно установена фактическа обстановка адмнистртаивният съд е обосновал законосъобразни правни изводи.</w:t>
        <w:tab/>
        <w:br/>
        <w:tab/>
        <w:t xml:space="preserve">Съображенията в касационната жалба относно необходимостта от конституиране на ’’БТК’’ ЕАД като страна в административното и съдебното производство поради обстоятелството, че е съсобственик на сградата по отношение, на която е установен затруднен достъп на лица с увреждания, не обуславят касационно основание по смисъла на чл. 209 от АПК. В производството пред КЗД е конституирано „Български пощи’’ ЕАД и спрямо това дружество е постановено протоколно решение от 18 април 2019 год. на КЗД, което не е оспорено в законоустановения 14-дневен срок пред Административен съд София – град, поради което оплакването на касатора за конституиране на ’’БТК’’ ЕАД, в развилото се съдебно-административно производство, е неоснователно. Отговорността на съсобствениците на недвижимия имот не е солидарна и те не са необходими и задължителни другари в съдебните производства, поради което по аргумент на по-силното основание не са налице предпоставки за задължителното им конституиране като страна в съдебното производство, инициирано от другия съсобственик. Оспореният съдебен акт като постановен при спазване разпоредбите на материалния и процесуалния закон следва да се остави в сила.</w:t>
        <w:tab/>
        <w:br/>
        <w:tab/>
        <w:t xml:space="preserve">При този изхода на спора и с оглед заявената претенция от страна на ответната страна по касация за присъждане на юрисконсултско възнаграждение за настоящата съдебна инстанция, съдът счита, че същата е основателна и следва да се присъдят в размер на 100,00 лева (сто). Посочената сума следва да се възложи в тежест на касационния жалбоподател „Български пощи’’ ЕАД.</w:t>
        <w:tab/>
        <w:br/>
        <w:tab/>
        <w:t xml:space="preserve">Съобразно изложеното и на основание чл. 221, ал. 2, предл. първо от АПК, Върховният административен съд, състав на пето отделение, РЕШИ:</w:t>
        <w:tab/>
        <w:br/>
        <w:tab/>
        <w:t xml:space="preserve">ОСТАВЯ В СИЛА решение № 7963 от 13 декември 2019 год., постановено по адм. дело № 11065 от 2019 год., по описа на Административен съд София – град.</w:t>
        <w:tab/>
        <w:br/>
        <w:tab/>
        <w:t xml:space="preserve">ОСЪЖДА ’’Български пощи’’ ЕАД да заплати на Комисията за защита от дискриминация сумата 100,00 (сто) лева съдебни разноски за касационната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