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№186/19.10.2018 по ч.гр.д. №3556/2018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186</w:t>
        <w:tab/>
        <w:br/>
        <w:tab/>
        <w:t xml:space="preserve"> </w:t>
        <w:tab/>
        <w:br/>
        <w:tab/>
        <w:t xml:space="preserve">гр. София, 19.10. 2018 г.</w:t>
        <w:tab/>
        <w:br/>
        <w:tab/>
        <w:t xml:space="preserve"> </w:t>
        <w:tab/>
        <w:br/>
        <w:tab/>
        <w:t xml:space="preserve"> В ИМЕТО НА НАРОДА Върховният касационен съд на Република България, Второ гражданско отделение, в закрито заседание,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ЗЛАТКА РУСЕВА 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 като изслуша докладваното от съдията Първанова ч. гр. дело № 3556/2018 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Образувано е по частна жалба на С. Г. З., [населено място], чрез процесуалния му представител адвокат Д. Г., срещу определение № 944 от 17.03.2017 г. по гр. д. № 4670/2016 г. по описа на Софийски апелативен съд. С последното е отменено протоколно определение от 13.03.2017 г. за отлагане и насрочване на делото за 12.06.2017 г., върната е въззивната жалба на С. Г. Д. срещу решение № 6779 от 07.10.2015 г. по гр. д. № 1735/2005 г. по описа на Софийски градски съд, и е прекратено въззивното производство.</w:t>
        <w:tab/>
        <w:br/>
        <w:tab/>
        <w:t xml:space="preserve"> </w:t>
        <w:tab/>
        <w:br/>
        <w:tab/>
        <w:t xml:space="preserve"> В частната жалба се поддържат оплаквания за неправилност и незаконосъобразност на определението, с искане за отмяната му и връщане на делото на въззивния съд за продължаване на съдопроизводствените действия. Излагат се доводи, че своевременно са изпълнени указанията за посочване на точните имена и ЕГН на жалбоподателя. Прилага се и изложение на основанията за допускане на касационно обжалване по чл. 280, ал. 1 ГПК въпреки че настоящето производство се развива по реда на чл. 274, ал. 2 ГПК.</w:t>
        <w:tab/>
        <w:br/>
        <w:tab/>
        <w:t xml:space="preserve"> </w:t>
        <w:tab/>
        <w:br/>
        <w:tab/>
        <w:t xml:space="preserve"> Ответникът по жалбата - Т. А. К., чрез назначения особен представител адвокат М. Й. подава писмен отговор, в който излага становище, че частната жалба е допустима и основателна. Останалите ответници по частната жалба /ответници и по предявения иск по чл. 33, ал. 2 ЗС/ не вземат становище в срока по чл. 276, ал. 1 ГПК.</w:t>
        <w:tab/>
        <w:br/>
        <w:tab/>
        <w:t xml:space="preserve"> </w:t>
        <w:tab/>
        <w:br/>
        <w:tab/>
        <w:t xml:space="preserve"> Върховният касационен съд, състав на Второ гражданско отделение намира следното:</w:t>
        <w:tab/>
        <w:br/>
        <w:tab/>
        <w:t xml:space="preserve"> </w:t>
        <w:tab/>
        <w:br/>
        <w:tab/>
        <w:t xml:space="preserve"> Частната жалба е подадена в срока по чл. 275 ГПК, от надлежна страна и срещу подлежащ на обжалване съдебен акт съгласно чл. 274, ал. 2 ГПК, поради което е процесуално допустима. Разгледана по същество, тя е и основателна поради следните съображения:</w:t>
        <w:tab/>
        <w:br/>
        <w:tab/>
        <w:t xml:space="preserve"> </w:t>
        <w:tab/>
        <w:br/>
        <w:tab/>
        <w:t xml:space="preserve"> За да върне въззивната жалба и да прекрати производството по гр. д. № 4670/2016 г., Софийски апелативен съд е приел, че жалбоподателят не е изпълнил в срок дадените му двукратно указания - да уточни защо въззивната жалба е подадена от С. Г. Д., след като исковата молба е подадена от С. Г. З.. По делото е постъпила молба от адвокат Д. Г. – процесуален представител на С. Г. Д., с посочване три имена на въззивника /С. Г. З./ и ЕГН. От служебна справка съдът е установил, че този ЕГН е на С. Г. З., а не на С. Г. Д., от чието име е подадена молбата, съответно с подаването й констатираните противоречия не са отстранени.</w:t>
        <w:tab/>
        <w:br/>
        <w:tab/>
        <w:t xml:space="preserve"> </w:t>
        <w:tab/>
        <w:br/>
        <w:tab/>
        <w:t xml:space="preserve"> Действително с разпореждане от 13.10.2016 г. по гр. д. № 4670/2016 г. въззивният съд е дал указания на жалбоподателя в едноседмичен срок да посочи точните си имена и ЕГН, с оглед разминаването в исковата молба и въззивната жалба. В дадения срок указанията не са били изпълнени, поради което с протоколно определение от 19.12.2016 г. въззивната жалба е оставена без движение и е даден нов едноседмичен срок, като е посочено, че при неизпълнение, въззивната жалба ще бъде върната, а производството по делото – прекратено. Съобщението с указанията е получено на 16.01.2017 г. от адвокат Д. Г., надлежно упълномощена да представлява С. Г. З., видно от адвокатско пълномощно, л. 27 по гр. д. № 1735/2005 г. по описа на Софийски градски съд. С молба вх. № 780 от 18.01.2017 г. тя е заявила, че трите имена на жалбоподателя /ищец и въззивник/ са С. Г. З., ЕГН [ЕГН], както и че при завеждане на делото е допусната грешка при изписване на бащиното му име. Изложените данни са потвърдени и със служебно изисканата от въззивния съд справка от Национална база данни „Население“. </w:t>
        <w:tab/>
        <w:br/>
        <w:tab/>
        <w:t xml:space="preserve"> </w:t>
        <w:tab/>
        <w:br/>
        <w:tab/>
        <w:t xml:space="preserve"> Съгласно разпоредбата на чл. 262, ал. 2, т. 2 ГПК въззивната жалба се връща, ако допуснатите нередовности не са отстранени в срок. В случая с молбата от 18.01.2017 г. въззивникът, чрез процесуалния си представител, е изпълнил точно дадените указания, отстранил е своевременно и по недвусмислен начин констатираните по въззивната жалба нередовности чрез посочване на точните си имена и ЕГН, който е и изписаният в исковата молба ЕГН на ищеца. При тези обстоятелства обжалваното определение следва да бъде отменено като неправилно и делото върнато на въззивния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</w:t>
        <w:tab/>
        <w:br/>
        <w:tab/>
        <w:t xml:space="preserve"> </w:t>
        <w:tab/>
        <w:br/>
        <w:tab/>
        <w:t xml:space="preserve">II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ОТМЕНЯ определение № 944 от 17.03.2017 г. по гр. д. № 4670/2016 г. на Софийски апелативен съд.</w:t>
        <w:tab/>
        <w:br/>
        <w:tab/>
        <w:t xml:space="preserve"> </w:t>
        <w:tab/>
        <w:br/>
        <w:tab/>
        <w:t xml:space="preserve"> ВРЪЩА делото на Софийски апелативен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