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№463/15.10.2018 по гр. д. №521/2018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463</w:t>
        <w:tab/>
        <w:br/>
        <w:tab/>
        <w:t xml:space="preserve"> </w:t>
        <w:tab/>
        <w:br/>
        <w:tab/>
        <w:t xml:space="preserve">София, 15.10. 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19.09.2018 година,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521 /2018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М. И. Д. срещу въззивно решение № 476 от 06.12.2017 г. по възз. гр. д. № 647 /2017 г. на Пазарджишки окръжен съд, г. о., с което е потвърдено първоинстанционно решение № 148 от 27.06.2017 г., постановено по гр. д. № 379 /2016 год. по описа на Районен съд – Велинград, с което са отхвърлени предявените от жалбоподателя срещу Д. И. З. и С. И. З. установителен иск за признаване правото на собственост върху недвижим имот - УПИ в [населено място] и иск за нищожност на констативен нотариален акт за собственост на недвижим имот придаден към парцел по дворищнорегулационен план, издаден в полза на ответниците на 17.05.2004 г. за процесния УПИ.</w:t>
        <w:tab/>
        <w:br/>
        <w:tab/>
        <w:t xml:space="preserve"> </w:t>
        <w:tab/>
        <w:br/>
        <w:tab/>
        <w:t xml:space="preserve">Жалбоподателят твърди, че обжалваното решение е неправилно и иска то да бъде допуснато до касационно обжалване.</w:t>
        <w:tab/>
        <w:br/>
        <w:tab/>
        <w:t xml:space="preserve"> </w:t>
        <w:tab/>
        <w:br/>
        <w:tab/>
        <w:t xml:space="preserve">Насрещните страни Д. И. З. и С. И. З. в писмен отговор оспорват наличието на основания за допускане на касационно обжалване. Молят да им бъдат присъдени направените в производството пред ВКС разноски.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 за собственост, съединен с иск за нищожност на нотариален акт с цена на иска над 5000 лева, за които съгласно чл.280,ал.3 ГПК не съществува ограничение за касационно обжалване. </w:t>
        <w:tab/>
        <w:br/>
        <w:tab/>
        <w:t xml:space="preserve"> </w:t>
        <w:tab/>
        <w:br/>
        <w:tab/>
        <w:t xml:space="preserve">От правна страна въззивният съд е приел, че във въззивната жалба не се съдържат конкретни и относими към конкретния правен спор доводи за неправилност на първоинстанционното решение. Въззивният съд е извършил проверка и не е установил неправилно приложение на императивни материалноправни норми. Така въззивният съд е приел, че установителният иск е неоснователен поради това, че не е доказано твърдяното придобивно основание. Въззивният съд е намерил за неоснователен и иска за нищожност на нотариален акт за собственост, издаден в полза на ответниците на 17.05.2004 г. за процесния УПИ, поради липса на основание и липса на съгласие с мотиви, че по отношение на констативните нотариални актове не намират приложение правилата за нищожност на договорите, респ. на едностранните сделки, тъй като това са пороци във волеизявленията, а при констативните нотариални актове липсва удостоверяване на воля.</w:t>
        <w:tab/>
        <w:br/>
        <w:tab/>
        <w:t xml:space="preserve"> </w:t>
        <w:tab/>
        <w:br/>
        <w:tab/>
        <w:t xml:space="preserve">В изложението на жалбоподателя за допускане на касационно обжалване не се съдържат основания за допускане на касационно обжалване, каквито са предвидени в чл.280,ал.1 ГПК и ТР 1 /2010 г. по т. д. № 1 /2009 г. ОСГТК на ВКС: не са изведени правни въпроси, за които да се твърди, че са обусловили изводите на въззивния съд по конкретното дело и за които да се твърди, че са разрешени от него при една от предпоставките, посочени в точки 1-ва, 2-ра или 3-та на ал.1 на чл.280 ГПК – в противоречие с тълкувателни решения и постановления на ВС и ВКС, с решения на ВКС по чл.290 ГПК, с решения на ВКС и ВС по ГПК от 1952 г отм. или за които да е обосновано, съобразно предвиденото в т.4 на посоченото ТР 1 /2010 г., че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Вместо това са наведени доводи за допуснати от въззивния съд съществени процесуални нарушения на чл.7, чл.10 и чл.266,ал.3 ГПК, представляващи доводи за неправилност на обжалваното решение, предвидени в разпоредбата на чл.281,т.3 ГПК, които са различни от основанията за допускане на касационно обжалване, предвидени в чл.280,ал.1 ГПК. Тези доводи не подлежат на разглеждане в производство по чл.288 ГПК, каквото е настоящото.</w:t>
        <w:tab/>
        <w:br/>
        <w:tab/>
        <w:t xml:space="preserve"> </w:t>
        <w:tab/>
        <w:br/>
        <w:tab/>
        <w:t xml:space="preserve">От изложеното следва извод, че не са осъществени основания за допускане на касационно обжалване по чл.280,ал.1 ГПК. 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Искането на насрещните страни за присъждане на разноски за процесуално представителство е основателно за сумата 700 (седемстотин) лева, чието уговаряне и заплащане е удостоверено с представения договор за правна защита и съдействие.</w:t>
        <w:tab/>
        <w:br/>
        <w:tab/>
        <w:t xml:space="preserve"> </w:t>
        <w:tab/>
        <w:br/>
        <w:tab/>
        <w:t xml:space="preserve">Воден от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476 от 06.12.2017 г. по възз. гр. д. № 647 /2017 г. на Пазарджишки окръжен съд, г. о.</w:t>
        <w:tab/>
        <w:br/>
        <w:tab/>
        <w:t xml:space="preserve"> </w:t>
        <w:tab/>
        <w:br/>
        <w:tab/>
        <w:t xml:space="preserve">Осъжда М. И. Д. да заплати на Д. И. З. и С. И. З. сумата 700 (седемстотин) лева разноски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