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№11265/05.11.2021 по адм. д. №6241/2021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11265 София, 05.11.2021 В ИМЕТО НА НАРОДА</w:t>
        <w:tab/>
        <w:br/>
        <w:tab/>
        <w:t xml:space="preserve">Върховният административен съд на Република България - Седмо отделение, в съдебно заседание на двадесет и седми септември в състав: ПРЕДСЕДАТЕЛ:ТАНЯ ВАЧЕВА ЧЛЕНОВЕ:МИРОСЛАВА ГЕОРГИЕВА ЮЛИЯ РАЕВА при секретар Маринела Цветанова и с участието</w:t>
        <w:tab/>
        <w:br/>
        <w:tab/>
        <w:t xml:space="preserve">на прокурора Владимир Йордановизслуша докладваното от съдиятаМИРОСЛАВА ГЕОРГИЕВА по адм. дело № 6241/2021</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в Министерството на труда и социалната политика, чрез държавен експерт с юридическо образование Д. Динев, срещу решение № 658/29.04.2021 година на Административен съд гр. Бургас по адм. д. №900/2020 година, в частта с която е уважена жалбата на „КИТАРТАС“ ЕООД и е отменено негово решение за определяне на финансова корекция №BG05M9OP001-1.023-0089/6 от 05.05.2020 година. Релевира касационни основания по чл.209, т.3 от АПК – допуснати съществени процесуални нарушения, необоснованост и неправилно приложение на материалния закон. Възраженията на касатора могат да се групират както следва: 1.Съдът не установил съответстваща на доказателствата фактическа обстановка. 2.Изводите му за допуснати нарушения в процедурата по определяне на финансова корекция не били съобразени със събраните по делото доказателства. 3. Няма нарушение и в процедурата по възобновяване, в рамките на която искането за верификация е уважено изцяло. Прави искане за отмяна на обжалвания съдебен акт. Претендира разноски по делото.</w:t>
        <w:tab/>
        <w:br/>
        <w:tab/>
        <w:t xml:space="preserve">Ответникът, „КИТАРТАС“ ЕООД , гр. Бургас, чрез адв. С. Стефанова, оспорва касационната жалба като неоснователна. Споделя изводите на АС гр. Бургас за допуснати съществени процесуални нарушения, като излага доводи и по съществото на спора. Претендира разноски по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Бургас е образувано по жалба на „КИТАРТАС“ ЕООД, чрез управителя А. Савов, срещу решение на Ръководителя на Управляващия орган на Оперативна програма „Развитие на човешките ресурси“ в Министерството на труда и социалната политика за определяне на финансова корекция №BG05M9OP001-1.023-0089/6 от 05.05.2020 година.</w:t>
        <w:tab/>
        <w:br/>
        <w:tab/>
        <w:t xml:space="preserve">За да отмени оспорения административен акт първоинстанционният съд е приел, че е издаден от компетентен орган, във валидна писмена форма, но при допуснато нарушение на административнопроизводствените правила, представляващо нарушение по чл. 146, т.3 от АПК. Според съда, при издаване на акта не била спазена процедурата по чл.73, ал.2 от Закона за управление на средствата от Европейските структурни и инвестиционни фондове (ЗУСЕСИФ), като дружеството „КИТАРТАС“ ЕООД не било уведомено своевременно за възобновяване на производството по верификация и не му бил даден срок за възражения. Според съда, отделно от това, възобновеното производство следвало да се реализира по реда на чл.62 и сл. от ЗУСЕСИФ, а било реализирано по чл. 73 от същия нормативен акт. По тези съображения, съдът е оставил без разглеждане като процесуално недопустима жалбата, в частта в която е оспорено възобновяването на производството по верификация и е отменил решението за определяне на финансова корекция.</w:t>
        <w:tab/>
        <w:br/>
        <w:tab/>
        <w:t xml:space="preserve">Срещу решение № 658/29.04.2021 година на Административен съд гр. Бургас по адм. д. №900/2020 година, в частта в която съдът е оставил без разглеждане жалбата на „КИТАРТАС“ ЕООД, съдебният акт е влязъл в сила и касационната инстанция няма правомощие да осъществява контрол за правилност.</w:t>
        <w:tab/>
        <w:br/>
        <w:tab/>
        <w:t xml:space="preserve">Предмет на съдебен контрол пред ВАС е решение № 658/29.04.2021 година на Административен съд гр. Бургас по адм. д. №900/2020 година, в частта с която е уважена жалбата на „КИТАРТАС“ ЕООД и е отменено решение за определяне на финансова корекция №BG05M9OP001-1.023-0089/6 от 05.05.2020 година на Ръководителя на Управляващия орган на Оперативна програма „Развитие на човешките ресурси“.</w:t>
        <w:tab/>
        <w:br/>
        <w:tab/>
        <w:t xml:space="preserve">В тази част решението е неправилно, като необосновано и постановено при допуснати съществени процесуални нарушения, при следните изводи от правна страна:</w:t>
        <w:tab/>
        <w:br/>
        <w:tab/>
        <w:t xml:space="preserve">Съгласно разпоредбата на чл.172а, ал.2 от АПК, към решението си съдът излага мотиви, в които се посочват становищата на страните, фактите по делото и правните изводи на съда. Обжалваното съдебно решение не съдържа установени по делото факти, а изводите от правна страна за допуснати съществени процесуални нарушения са необосновани и не почиват на анализ на доказателствата по спора. Това е така, защото:</w:t>
        <w:tab/>
        <w:br/>
        <w:tab/>
        <w:t xml:space="preserve">На л.36 по делото е приложено и прието като доказателство Решение №BG05M9OP001-1.023-0089/2 от 30.03.2020 г. на Ръководителя на Управляващия орган (УО) на Оперативна програма Развитие на човешките ресурси (ОПРЧР). Видно от т.4 на същото, на основание чл.54, ал.1, т.5 от АПК, органът спира производството по верификация по отношение на сумата от 17 315,04 лева, във връзка с т.3 от решението. Съгласно т.3 от решението, „КИТАРТАС“ ЕООД е бенефициер по административен договор за предоставяне на БФП по проект „Подобряване достъпа до заетост и качеството на работните места чрез осигуряване на подкрепа за предприемачеството: Гейм чейнджър“, финансиран със средства от ЕСИФ, в рамките на който проект бенефициерът е заложил целеви стойности на индикаторите за изпълнение и резултат, както следва: Индикатор за изпълнение – „Безработни и неактивни участници“ – 25 лица и Индикатор за резултат – „Участници в самостоятелна заетост при напускане на операцията“ – 18 лица. В същия пункт на акта се излагат съображения за непостигане на сочените индикатори, като се прави извод за нередност по чл.70, ал.1, т.7 от ЗУСЕСИФ, за която на основание т.6 от Приложение №2 към чл.2, ал.2 от Наредбата за посочване на нередности на бенефициера ще бъде определена финансова корекция. Посочен е процентният показател корекция – 20% върху допустимите разходи, засягащи нарушението. Тъй като допустимите разходи засягащи нарушението са изчислени на 86 575,18 лева, корекцията върху тях в размер на 20% е определена на 17 315,04 лева. На основание чл.73, ал.2 от ЗУСЕСИФ, на бенефициера е дадена възможност за възражение в 14-дневен срок.</w:t>
        <w:tab/>
        <w:br/>
        <w:tab/>
        <w:t xml:space="preserve">Решение №BG05M9OP001-1.023-0089/2 от 30.03.2020 г. на ръководителя на Управляващия орган (УО) на Оперативна програма Развитие на човешките ресурси (ОПРЧР) е обжалвано пред Административен съд гр. Бургас. Решението обаче не е обжалвано в неговата цялост, а само в частта по т.2, с която се определя размер на неверифицирани разходи по искане за междинно плащане №2. В частта по т.1, т.3 и т.4 това решение не е обжалвано. В частта по т.1 същото решение има характер на позитивен за бенефициера акт, с който се определя общ размер верифицирани разходи от 76 186,16 лева, по искане 2 за междинно плащане за отчетен период от 11.08.2018 година до 11.11.2019 година. В частта по т.3 решението има характер на уведомително писмо по чл.73, ал.2 от ЗУСЕСИФ, с което бенефициерът се уведомява за нередност по чл.70, ал.1, т.7 от ЗУСЕСИФ, за която на основание т.6 от Приложение №2 към чл.2, ал.2 от Наредбата за посочване на нередности ще му бъде определена финансова корекция в размер на 20% върху допустимите разходи, засягащи нарушението или общо за сумата от 17 315,04 лева. В частта по т.4 от решението, на основание чл.54, ал.1, т.5 от АПК, органът спира производството по верификация по отношение на същата сума от 17 315,04 лева, във връзка с т.3 от решението, именно поради образувано процедура по определяне на финансова корекция за същата сума.</w:t>
        <w:tab/>
        <w:br/>
        <w:tab/>
        <w:t xml:space="preserve">Предвид гореизложеното, касационната инстанция приема, че:</w:t>
        <w:tab/>
        <w:br/>
        <w:tab/>
        <w:t xml:space="preserve">РУО по програмата е спазил процедурата по определяне на ФК за нередността по чл.70, ал.1, т.7 от ЗУСЕСИФ, като с т.3 от Решение №BG05M9OP001-1.023-0089/2 от 30.03.2020 г. е уведомил бенефициера „КИТАРТАС“ ЕООД, че на основание т.6 от Приложение №2 към чл.2, ал.2 от Наредбата за посочване на нередности ще му бъде определена финансова корекция в размер на 20% върху допустимите разходи, засягащи нарушението по договора или общо за сумата от 17 315,04 лева и му е дал 14-дневен срок за възражение.</w:t>
        <w:tab/>
        <w:br/>
        <w:tab/>
        <w:t xml:space="preserve">Ето защо, изводът на първоинстанционния съд за неспазване на процедурата по чл. 73, ал.2 от ЗУСЕСИФ се явява неправилен и необоснован.</w:t>
        <w:tab/>
        <w:br/>
        <w:tab/>
        <w:t xml:space="preserve">Тъй като с т.4 от Решение №BG05M9OP001-1.023-0089/2 от 30.03.2020 г. РУО по програмата, на основание чл.54, ал.1, т.5 от АПК, спира производството по верификация по отношение на същата сума от 17 315,04 лева, във връзка с т.3 от решението, с процесното решение от 05.05.2020 година това производство е възобновено именно за сумата от 17 315,04 лева, по отношение на която е извършено изпълнение, видно от т.4 на решението, след определянето на корекция по т.3 от решението във връзка с установената нередност по т.2 от същото.</w:t>
        <w:tab/>
        <w:br/>
        <w:tab/>
        <w:t xml:space="preserve">С първия диспозитив на съдебния си акт, първоинстанционният съд е оставил без разглеждане жалбата на дружеството срещу решението в частта по т.1, касаеща възобновеното производство, като в тази част съдебният акт е влязъл в сила. Без да съобрази, че по този начин се десезира от разглеждане на спора по същество, съдът е обосновал извод за незаконосъобразност по акта в частта по т.2 и т.3 от решението поради това, че дружеството не било уведомено за стартиралото производство по възобновяване.</w:t>
        <w:tab/>
        <w:br/>
        <w:tab/>
        <w:t xml:space="preserve">Производството по възобновяване на процедурата по верификация за сумата от 17 315,04 лева стартира именно поради отпадане на пречката за спирането му. Процедурата по определяне на ФК финализира с определянето на процент финансова корекция.</w:t>
        <w:tab/>
        <w:br/>
        <w:tab/>
        <w:t xml:space="preserve">След като съдът е оставил без разглеждане жалбата на бенефициера срещу решението в частта по т.1, предмет на контрол за законосъобразност е актът в частта досежно определената финансова корекция.</w:t>
        <w:tab/>
        <w:br/>
        <w:tab/>
        <w:t xml:space="preserve">В тази част съдът е направил неправилен извод за допуснати съществени процесуални нарушения поради неспазване на процедурата по чл. 73, ал.2 от ЗУСЕСИФ спрямо бенефициера за сочената нередност.</w:t>
        <w:tab/>
        <w:br/>
        <w:tab/>
        <w:t xml:space="preserve">При липса на допуснато процесуално нарушение по чл.73, ал.2 от ЗУСЕСИФ в рамките на процедурата по определяне на финансова корекция, делото следва да се върне на първоинстанционния съд за разглеждането му по същество. Касационната инстанция е в невъзможност да постанови акт по съществото на спора предвид липсата на фактически установявания от АС гр. Бургас и при съобразяване на чл.220 АПК.</w:t>
        <w:tab/>
        <w:br/>
        <w:tab/>
        <w:t xml:space="preserve">След връщане на дулото на друг състав на АС гр. Бургас, съдът следва да установи фактическата обстановка по спора във връзка с определената финансова корекция, като провери правилно ли е приложен материалния закон от РУО по програмата в насока: - извършено ли е нарушение на правото на ЕС или на националното право, което да има характер на нередност по чл.70, ал.1, т.7 от ЗУСЕСИФ; - правилно ли е определената корекцията при приложение на т.6 от Приложение №2 към чл.2, ал.2 от Наредбата за посочване на нередности; - законосъобразен ли е размерът на определената финансова корекция.</w:t>
        <w:tab/>
        <w:br/>
        <w:tab/>
        <w:t xml:space="preserve">По искането на страните за разноски ще се произнесе първоинстанционният съд при новото разглеждане на делото и в зависимост от изхода му.</w:t>
        <w:tab/>
        <w:br/>
        <w:tab/>
        <w:t xml:space="preserve">Воден от гореизложеното и на основание чл. 222, ал.2, т.1 и т.2 от АПК съставът на седмо отделение на Върховния административен съд</w:t>
        <w:tab/>
        <w:br/>
        <w:tab/>
        <w:t xml:space="preserve">РЕШИ:</w:t>
        <w:tab/>
        <w:br/>
        <w:tab/>
        <w:t xml:space="preserve">ОТМЕНЯ решение № 658/29.04.2021 година на Административен съд гр. Бургас по адм. д. №900/2020 година, в частта в която е отменено решение за определяне на финансова корекция №BG05M9OP001-1.023-0089/6 от 05.05.2020 година на Ръководителя на Управляващия орган на Оперативна програма „Развитие на човешките ресурси“ в Министерството на труда и социалната политика .</w:t>
        <w:tab/>
        <w:br/>
        <w:tab/>
        <w:t xml:space="preserve">ВРЪЩА ДЕЛОТО НА ДРУГ СЪСТАВ НА Административен съд гр. Бургас за ново разглеждане.</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