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№11552/15.11.2021 по адм. д. №6304/2021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11552 София, 15.11.2021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единадесети октомври в състав: ПРЕДСЕДАТЕЛ:ДОНКА ЧАКЪРОВА ЧЛЕНОВЕ:ЕМИЛ ДИМИТРОВ КАМЕЛИЯ СТОЯНОВА при секретар Мадлен Дукова и с участието на прокурора Георги Камбуровизслуша докладваното от съдиятаЕМИЛ ДИМИТРОВ по адм. дело № 6304/2021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Зам. Изпълнителен директор на Държавен фонд „Земеделие“, чрез процесуален представител, срещу решение №30 от 12.04.2020г., по адм. д.№ 19/2021г. на Административен съд Разград/АС-Разград/, с което по жалба на П. Павлов, е отменено Уведомително писмо с изх.№01-6500/5504 от 17.11.2020г. на Зам. ИД на ДФЗ, за извършена оторизация и изплатено финансово подпомагане по мярка 11 „Биологично земеделие“ от ПРСР 2014-2020г. за кампания 2016, и преписката е върната на административния орган за ново произнасяне по подаденото от П. Павлов заявление за подпомагане с УИН27/290616/88162 за кампания 2016г. в 14-дневен срок от влизане на решението в сила, при спазване на указанията по прилагането на закона, дадени в мотивите на решението.</w:t>
        <w:tab/>
        <w:br/>
        <w:tab/>
        <w:t xml:space="preserve">Касаторът иска отмяна на съдебното решение като неправилно поради нарушение на материалния закон, съществено нарушение на съдопроизводствените правила и необоснованост - отменително основание по чл.209, т.3 от АПК. Подробни съображения в подкрепа на касационното основание излага в касационната жалба. Претендира разноски за две съдебни инстанции. Прави възражение по чл.78, ал.5 ГПК.</w:t>
        <w:tab/>
        <w:br/>
        <w:tab/>
        <w:t xml:space="preserve">Ответникът - П. Павлов чрез процесуален представител в писмен отговор и молба оспорва касационната жалба.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АС-Разград е образувано по оспорване на Уведомително писмо с изх.№01-6500/5504 от 17.11.2020г. за извършена оторизация и изплатено финансово подпомагане по мярка 11 „Биологично земеделие“ от ПРСР 2014-2020г. за кампания 2016, издадено от заместник изпълнителния директор на ДФЗ, с което земеделският производител /ЗП/ Павлов е уведомен за оторизирана субсидия по мярка 11 „Биологично земеделие“ от ПРСР 2014-2020г. съгласно подадено заявление за подпомагане с УИН27/290616/88162 и приложенията за кандидатстване по мярката за кампания 2016г., в размер на 0 лева.</w:t>
        <w:tab/>
        <w:br/>
        <w:tab/>
        <w:t xml:space="preserve">За да постанови обжалваното решение, административният съд е приел, че оспорения акт е постановен от лице, което има материална компетентност, издаден е в писмена форма и съдържа фактически и правни основания за издаването му, но акта е постановен при непълнота и неяснота на фактическите и правни основания, въз основа на които е издаден, и в несъответствие с материалния закон. АС-Разград е приел, че:</w:t>
        <w:tab/>
        <w:br/>
        <w:tab/>
        <w:t xml:space="preserve">-изискванията за управление на подпомаганите дейности са регламентирани в глава V на Наредба №4 от 24.02.2015г. за прилагане на мярка 11 Биологично земеделие от Програмата за развитие на селските райони за периода 2014 – 2020г. (Наредба №4/2015г.), но в разпоредбите на тази наредба никъде не е посочено, че надвишаването на минималния срок на преход към биологично отглеждане на пчели, е основание да се откаже финансово подпомагане.</w:t>
        <w:tab/>
        <w:br/>
        <w:tab/>
        <w:t xml:space="preserve">-през 2016г. е действала разпоредбата на чл.11, ал.4 от Наредба №4/2015г., която за плащанията за преминаване към биологично земеделие препраща към минималните периоди на преход по чл.36, ал.1, чл.37, ал.1 и чл.38, ал.1 на Регламент на Комисията(ЕО) №889/2008, в които норми обаче няма посочен минимален период на преход към биологично пчеларство. Такъв период има в регламентиран в чл.38, ал.3 от Регламент на Комисията(ЕО) №889/2008, но чл.11, ал.4 от Наредба №4, в действащата през 2016г. редакция, не препраща към него.</w:t>
        <w:tab/>
        <w:br/>
        <w:tab/>
        <w:t xml:space="preserve">-разпоредбата на чл.11, ал.4 от Наредба №4/2015г. е отменена с Решение №8834 от 2019г. по адм. д.№4906/2018г. на ВАС на РБ, и АО се е позовал на новата разпоредба на чл.11, ал.5 от Наредба №4/2015г., която е в сила от 24.04.2020г. и като материална норма действа само за напред, поради което не е приложима за минали фактически състави, какъвто е процесния.</w:t>
        <w:tab/>
        <w:br/>
        <w:tab/>
        <w:t xml:space="preserve">-неприложима е нормата на чл.36, ал.1 и ал.2 от Наредба №5 от 03.09.2018г.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 /Наредба №5/, на която се е позовал АО в оспорения акт доколкото тази норма е материалноправна и действа занапред, без на същата да е придадена обратна сила.</w:t>
        <w:tab/>
        <w:br/>
        <w:tab/>
        <w:t xml:space="preserve">-с разпоредбата на чл.26, т.5 от Наредба №4/2015г., е било предвидено че преходният период по чл.23 за отглеждане на пчелни семейства по биологичен начин и продукти, произведени от тях, е дванадесет месеца за пчелини при спазване разпоредбите на Регламент (ЕО) №834/2007 и Регламент (ЕО) 889/2008, но тази разпоредба не е посочена от АО като правно основание за издаване на оспорения акт, и същата противоречи на чл.38, ал.3 от Регламент на Комисията(ЕО) №889/2008, в която разпоредба е предвиден минимално изискуем, а не абсолютен по размер период на преход.</w:t>
        <w:tab/>
        <w:br/>
        <w:tab/>
        <w:t xml:space="preserve">-посочената от АО като правно основание Методика за намаляване и отказване на плащанията по мярка 11 „Биологично земеделие“ от ПРСР 2014-2020, утвърдена със Заповед №РД09-144/23.02.2017г. на Министъра на земеделието и храните, е неприложима въпреки отразеното в същата, че се прилага и за подадени заявления за кампания 2016г., тъй като същата е с характер на подзаконов нормативен акт и в нарушение на чл.14, ал.1 ЗНА на Методиката е придадена обратна сила.</w:t>
        <w:tab/>
        <w:br/>
        <w:tab/>
        <w:t xml:space="preserve">С оглед цитираната в оспорения АА разпоредба на чл.14, ал.1, т.4 от Наредба №4/2015г., АС-Разград е посочил, че в УП няма изложено нито едно фактическо обстоятелство, което може да бъде подведено под състава на тази норма, и в крайна сметка от мотивите на УП не става ясно на какво основание е отказана финансовата помощ-дали, че оспорващият е надвишил минималния размер на преходния период към биологично производство или, че е посочил погрешен код на дейността си.</w:t>
        <w:tab/>
        <w:br/>
        <w:tab/>
        <w:t xml:space="preserve">Решението е правилно като краен резултат.</w:t>
        <w:tab/>
        <w:br/>
        <w:tab/>
        <w:t xml:space="preserve">Не е спорно по делото, че в процесния случай ЗП П. Павлов със заявление за подпомагане с УИН 27/070715/83412 (неприложено към делото) е кандидатствал за подпомагане по мярка 11 „Биологично земеделие“, направление „Биологично пчеларство“, ПРСР 2014-2020, за кампания 2015, като с УП изх.№02-270-6500/25 от 04.06.2016г. на Зам. ИД на ДФЗ е одобрен за участие заявеното направление от мярка 11 за 80 броя пчелни семейства със заявен код БПП 6, за пчелин рег.№9828-0244, находящ се в с.Веселиново, за който пчелин ЗП е поел 5-годишен ангажимент.</w:t>
        <w:tab/>
        <w:br/>
        <w:tab/>
        <w:t xml:space="preserve">На това заявление са извършени административни проверки по реда на чл.37, ал.2 ЗПЗП, и в резултат с УП изх.№02-270-6500/2954 от 10.07.2018г. на Зам. ИД на ДФЗ, е оторизирана субсидия на ЗП в размер на 5476.24лв. за заявените 80 пчелин семейства за кампания 2015г.</w:t>
        <w:tab/>
        <w:br/>
        <w:tab/>
        <w:t xml:space="preserve">Същевременно ЗП е подал общо заявление за подпомагане за кампания 2016г. (вх.№ от 13.04.2016г.) като при автоматичната проверка на въведените данни от 09.05.2016г. не са открити несъответствия на данните по заявлението.</w:t>
        <w:tab/>
        <w:br/>
        <w:tab/>
        <w:t xml:space="preserve">В заявлението за подпомагане –форма ФЛ с дата 09.05.2016г., е посочена мярка 11-Биологично земеделие, направление „Биологично пчеларство“, като в таблица за описание на пчелините е посочен пчелин рег.№9828-0244, но са декларирани 123 броя пчелни семейства с код БПП 6 по мярка 11</w:t>
        <w:tab/>
        <w:br/>
        <w:tab/>
        <w:t xml:space="preserve">Идентични са въведените данни в заявлението за подпомагане –форма ФЛ с дата 09.05.2016г. – редакция от 20.05.2016г.( с характер на заявление за плащане). При автоматичната проверка на въведените данни от 20.05.2016г. не са открити несъответствия на данните по заявлението.</w:t>
        <w:tab/>
        <w:br/>
        <w:tab/>
        <w:t xml:space="preserve">Резултати от последващи административни проверки по това заявление са обективирани на осн. чл.37, ал.2, изр. второ ЗПЗП в решението по чл.11, ал.1, т.1 ЗПЗП - в случая в УП изх.№02-270-6500/4333 от 12.11.2018г., което е отменено с влязло в сила решение №62 от 10.05.2019г. по а. д.№42/2019г. на АС-Разград и преписката е върната за ново произнасяне на АО.</w:t>
        <w:tab/>
        <w:br/>
        <w:tab/>
        <w:t xml:space="preserve">Новото произнасяне на АО е обективирано в процесното Уведомително писмо с изх.№01-6500/5504 от 17.11.2020г. на Зам. ИД на ДФЗ –предмет на контрол по а. д.№19/2021г. на АС-Разград.</w:t>
        <w:tab/>
        <w:br/>
        <w:tab/>
        <w:t xml:space="preserve">При тези данни правилно АС-Разград е изследвал приложимите правни норми към датата на подаване на заявлението -13.04.2016г. до края на периода 2016г., които е следвало да бъдат съобразени от административния орган в актовете му по чл.11, ал.1 ЗПЗП по заявлението на ЗП за 2016г.</w:t>
        <w:tab/>
        <w:br/>
        <w:tab/>
        <w:t xml:space="preserve">В настоящия казус възприетите от АО правни основания за оторизиране 0 лв. на субсидия на Павлов по негово заявление за подпомагане с УИН27/290616/88162 за кампания 2016г. не обосновават отказ за финансово подпомагане.</w:t>
        <w:tab/>
        <w:br/>
        <w:tab/>
        <w:t xml:space="preserve">На първо място визираната от АО норма на чл.11, ал.5 от Наредба №4/2015г. е неприложима за процесни период, защото същата е в сила от 24.04.2020г.</w:t>
        <w:tab/>
        <w:br/>
        <w:tab/>
        <w:t xml:space="preserve">На следващо място съгласно чл.14, ал.1, т.4 от Наредба №4/2015г.(в приложимата редакция) Финансова помощ за годината за подаване на заявление по чл.6, ал.2 по съответното направление не се предоставя или се намалява, когато: кандидатът отбележи грешен код срещу даден парцел, пчелно семейство или животно в заявлението по чл. 6, ал. 2.</w:t>
        <w:tab/>
        <w:br/>
        <w:tab/>
        <w:t xml:space="preserve">В процесния случай в заявлението за подпомагане за кампания 2016 за втора поредна година от поетия петгодишен ангажимент по направлението ЗП е посочил код на биологично дейност БПП 6 –биологично пчеларство в преход. В таблицата за описание на пчелите към заявлението за регистрирания пчелин рег.№9828-0244 са посочени 123 броя пчелни семейства, т. е. 43 броя пчелни семейства повече от декларираните от ЗП пчелни семейства за кампания 2015- първа година от поетия 5-годишен ангажимент. В този случай липсва обосновка от АО защо е приел за грешен отбелязания код на биологична дейност след като броят на пчелните семейства е различен, т. е. няма как допълнително заявените пчелни семейства да се приемат за такива с надвишен период на преход по см. на чл.38 §3 от Регламент (ЕО) 889/2008г. вр. чл.11, ал.4 от Наредба №4/2015г.( в приложимата редакция), и това обстоятелство да се игнорира с решаващ извод за надвишен минимален период на преход на целия пчелин(фактическо основание, отбелязано в таблица на стр.2 от процесното УП но подведено под нормата на чл.11, ал.5 он Наредба №4/2015г.), без да е изследвана хипотезата на §4 на чл.38 от Регламент (ЕО) 889/2008г. при декларирани нови пчелни семейства и съобразяване с въведените данни в „Система за въвеждане на данни от външни институции“ за кампания 2016г. ( въведени от „Лакон-частен институт за осигуряване на качество и сертифициране на биологично произведени хранителни продукти“ ООД - рамков договор за биологично производство на 15.12.2014г. с „Герада„ООД, с клауза за включване на ЗП в договор за инспекция на биологична селскостопанска продукция между „Герада„ООД и „Лакон“ООД-представителство България като контролиращо лице одобрено от МЗХ, и анекс към същия ) по отношение на вида производство на ЗП П. Павлов за кампания 2016г., предвид декларирания брой на пчелните семейства.</w:t>
        <w:tab/>
        <w:br/>
        <w:tab/>
        <w:t xml:space="preserve">В този смисъл посоченото от АО, че заявената от кандидата биологична дейност се различава от тази, установена от контролиращото лице, не съответства на събрания по делото доказателствен материал, а въпроса за надвишаване минималните периоди на преход, не само че не е изяснен от АО съобразно данните, които са били на разположение в ДФЗ-РА относно земеделския производител, но отказа за финансиране е обоснован с неприложимата за процесния период норма на чл.11, ал.5 от Наредба №4/ от 24.02.2015г.</w:t>
        <w:tab/>
        <w:br/>
        <w:tab/>
        <w:t xml:space="preserve">Няма данни по делото и за неспазени от ЗП базови изисквания, определени нормативно в Приложение №2 към чл.13 и чл.19, ал.2 от Наредба №4/2015г.. Тяхното неспазване се установява чрез административни проверки или проверки на място. По отношение на биологичното пчеларство изискванията, посочени в т.2 от приложението са както следва: Постоянни и временни пчелини не се устройват на разстояние, по-малко от 10км, в райони с регистрирани племенни пчелини за производство на елитни пчелни майки и резерватни пчелини; разстояние, по-малко от 5 км, в райони с регистрирани репродуктивни пчелини за производство на племенни пчелни майки (чл.15, т.2 и 3). Временни пчелини се настаняват на места, отстоящи на повече от 300 м от съседни пчелини и на повече от 100 м от републиканската пътна мрежа.</w:t>
        <w:tab/>
        <w:br/>
        <w:tab/>
        <w:t xml:space="preserve">В разясненията (стр. 4 от УП) към колона 7 на таблица с изчисление на финансово подпомагане по направление „Биологично пчеларство“ (стр.3 от УП), е посочено, че се налага санкция за неспазени изисквания съгласно раздел IV „Изчисляване и налагане на намаленията“ и/или базови изисквания, съгласно раздел V „Намаления при неспазване на базови и изисквания по управление за направленията по мярка 11 от ПРСР 2014-2020 б. „б“ направление „Биологично пчеларство“ от Методика за намаляване и отказване на плащанията по м.11 „Б3“ от ПРСР 2014-2020“, утвърдена със Заповед №РД 09-144 от 23.02.2017г., издадена от Министъра на земеделието и храните на основание чл.13 от Наредба №4 от 24.02.2015г.</w:t>
        <w:tab/>
        <w:br/>
        <w:tab/>
        <w:t xml:space="preserve">В конкретния казус санкцията и редукцията на субсидията е за неспазени базови и други изисквания, но при липса на установено неспазване на базови изисквания по Приложение №2 към чл.13 и чл.19, ал.2 от Наредба №4/2015г., не е приложима Методика за намаляване и отказване на плащанията по м.11 „Б3“ от ПРСР 2014-2020“ (без настоящия състав да се произнася относно характера на този акт (Методиката)) защото съгласно чл.13 от Наредба №4/2015г.( в приложимата редакция) плащанията за биологичните дейности се отказват или намаляват съгласно методика, утвърдена от министъра на земеделието и храните, само когато при проверка на място или административни проверки се установи, че за съответните пчелни семейства не са спазени базовите изисквания съгласно приложение № 2, а както се отбеляза по-горе в случая такова неспазване от ЗП Павлов не е установено.</w:t>
        <w:tab/>
        <w:br/>
        <w:tab/>
        <w:t xml:space="preserve">По отношение посочените в колона 7 от таблицата на стр.3 от УП „други изисквания“ не става ясно кои са тези изисквания и в какво се изразява тяхното неспазване. Ако се приеме, че те са свързани с надвишаване минималните периоди на преход към биологично производство, то както се отбеляза по-горе в процесния случай този проблем не е изяснен от АО след преценка на всички факти от значение за случая (чл.7, ал.2 АПК), а оспорения АА в тази част е основан на неприложима материалноправна норма.</w:t>
        <w:tab/>
        <w:br/>
        <w:tab/>
        <w:t xml:space="preserve">В обобщение – опущението на административния орган да извърши контрол по заявлението на П. Павлов чрез начините и способите по чл.37 ЗПЗП своевременно в рамките на кампания 2016г. (УП изх.№02-270-6500/4333 е издадено едва на 12.11.2018г.) има за резултат плащане по заявлението за кампания 2015г. и подхождане по механичен начин спрямо заявлението на кандидата за 2016г. без да се съобразят релевантните факти предвид спецификата на случая.</w:t>
        <w:tab/>
        <w:br/>
        <w:tab/>
        <w:t xml:space="preserve">Горното налага споделяне от настоящия състав на крайният извод на АС-Разград за несъответни фактически и правни основния при издаване на оспорения акт.</w:t>
        <w:tab/>
        <w:br/>
        <w:tab/>
        <w:t xml:space="preserve">Противно на възраженията на касатора обжалваното решение е постановено при спазване на съдопроизводствените правила. АС-Разград е изпълнил задължението си по чл.168 АПК като е извършил съдебен контрол на оспорения административен акт по критериите, посочени в чл.146 АПК и е установил релевантните за спора фактически обстоятелства. Съдът е преценил всички събрани по делото доказателства поотделно и в тяхната съвкупност, разпределил е тежестта на доказване в процеса съобразно доводите и възраженията на страните, на които е дадена възможност да ангажират доказателства.</w:t>
        <w:tab/>
        <w:br/>
        <w:tab/>
        <w:t xml:space="preserve">Решението на първата инстанция е обосновано. Крайният извод на съдебния състав кореспондира със събраните по делото доказателства и е формиран след тяхната правилна преценка.</w:t>
        <w:tab/>
        <w:br/>
        <w:tab/>
        <w:t xml:space="preserve">На основание горното касационната жалба следва да се отхвърли, а обжалваното решение да се остави в сила като постановено при липса на сочените от касатора основания за отмяна по чл.209, т.3 АПК.</w:t>
        <w:tab/>
        <w:br/>
        <w:tab/>
        <w:t xml:space="preserve">Предвид изхода на спора следва да се уважи претенцията на ответната страна за присъждане на разноски за касационното производство, доказани общо в размер на 800лв., представляващи възнаграждение за един адвокат по договор за правна защита и съдействие 102814, сер. „Б“ с адвокат Т. Димитрова, като възражението за прекомерност на касатора не се уважава предвид фактическата и правна сложност на делото и предвид чл.8, ал.2, т.7 от Наредба №1 от 09.07.2004г. за минималните размери на адвокатските възнаграждения.</w:t>
        <w:tab/>
        <w:br/>
        <w:tab/>
        <w:t xml:space="preserve">По изложените съображения и на основание чл.221, ал.2, предложение първо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№30 от 12.04.2020г., по адм. д.№ 19/2021г. на Административен съд Разград.</w:t>
        <w:tab/>
        <w:br/>
        <w:tab/>
        <w:t xml:space="preserve">ОСЪЖДА Държавен фонд „Земеделие“ да заплати на П. Павлов, сума в размер на 800/осемстотин/лева, представляващи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Донка Чакърова</w:t>
        <w:tab/>
        <w:br/>
        <w:tab/>
        <w:t xml:space="preserve">секретар: ЧЛЕНОВЕ:/п/ Емил Димитров</w:t>
        <w:tab/>
        <w:br/>
        <w:tab/>
        <w:t xml:space="preserve">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