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№162/07.01.2019 по адм. д. №7855/2018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 на К.М от [населено място] срещу решение № 2317 от 04.04.2018 г., постановено по адм. д. № 8534 по описа за 2017 г. на Административен съд София - град, с което е отхвърлена жалбата му срещу решение № 2153-21-174 от 18.07.2017 г. на Директора на ТП на НОИ-София – град.</w:t>
        <w:tab/>
        <w:br/>
        <w:tab/>
        <w:t xml:space="preserve">Изложените съображения за неправилност ня съдебното решение са относими към касационните основания за отмяна по чл. 209, т. 3 от АПК.</w:t>
        <w:tab/>
        <w:br/>
        <w:tab/>
        <w:t xml:space="preserve">О. Д на Териториалното поделение на Националния осигурителен институт - София - град е оспорил касационната жалба в писмени бележки.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и от надлежна страна с правен интерес по смисъла на чл. 210, ал. 1 от АПК.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София - град е решение № 2153-21-174 от 18.07.2017 г. на Директора на Териториалното поделение на Националния осигурителен институт (ТП на НОИ) – София – град, потвърждаващо разпореждане № [ЕГН]/23 от 29.05.2017 г. на ръководителя на пенсионното осигуряване, с което получаваната от К.М социална пенсия за инвалидност по чл. 90а от КСО е прекратена на основание чл. 96, ал. 1, т. 4 от КСО, считано от 02.02.2017 г.</w:t>
        <w:tab/>
        <w:br/>
        <w:tab/>
        <w:t xml:space="preserve">С обжалваното решение Административен съд София – град е отхвърлил жалбата като неоснователна, след като е приел, че от 02.02.2017 г. жалбоподателят не отговаря на предписаното от нормата на чл. 90а, ал. 2 от КСО изискване за трайно намалена работоспособност/вид и степен на увреждане повече от 71 на сто. С влязло в сила ЕР на ТЕЛК № 1177 от 27.07.2017 г, издадено при преосвидетелстване, е дадена оценка 60 % трайно намалена работоспособност със срок до 01.04.2020г.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На основание чл. 90а, ал. 1 от КСО право на социална пенсия за инвалидност имат лицата, навършили 16-годишна възраст, с трайно намалена работоспособност/вид и степен на увреждане повече от 71 на сто.</w:t>
        <w:tab/>
        <w:br/>
        <w:tab/>
        <w:t xml:space="preserve">С чл. 101, ал. 1 от ЗЗ (ЗАКОН ЗЗД ЗДРАВЕТО) е предвидено, че фактът на трайно намалена неработоспособност и нейната степен се установяват с извършване на медицинска експертиза. Съгласно чл. 103, ал. 4 от ЗЗ (ЗАКОН ЗЗД ЗДРАВЕТО) експертизата на вида и степента на увреждане, степента на трайно намалената работоспособност и професионалните болести се извършва от ТЕЛК и НЕЛК. С оглед на цитираните законови норми приложимата в пенсионното производство разпоредба на чл. 6, ал. 2 от Наредба за пенсиите и осигурителния стаж (НПОС) изисква към заявлението за отпускане на социална пенсия да се представя експертно решение на ТЕЛК (НЕЛК) с данните, необходими за определяне на правото, размера и срока на пенсията.</w:t>
        <w:tab/>
        <w:br/>
        <w:tab/>
        <w:t xml:space="preserve">От представеното по делото експертно решение № 1177 от 27.04.2017 г. на ТЕЛК за общи заболявания се установява, че от 02.02.2017 г. на жалбоподателя е определена степен на трайно намалена работоспособност 60 на сто за срок от две години. В експертното решение, макар и с по-дребен шрифт под линия, e указано, че може да се обжалва в 14-дневен срок от получаването му пред НЕЛК в РКМЕ. Поставена е дата на получаване 28.04.2017 г. и подпис на получател. Експертно решение на ТЕЛК за общи заболявания № 1177 от 27.04.2017 г. не е било обжалвано и е влязло в сила.</w:t>
        <w:tab/>
        <w:br/>
        <w:tab/>
        <w:t xml:space="preserve">Неоснователно е оплакването в касационната жалба за неправилност на определението от 07.03.2018 г., с което Административен съд София – град е оставил без уважение искането на жалбоподателя за допускане на съдебно-медицинска експертиза.</w:t>
        <w:tab/>
        <w:br/>
        <w:tab/>
        <w:t xml:space="preserve">На основание чл. 113, ал. 3 от ЗЗ (ЗАКОН ЗЗД ЗДРАВЕТО) влязлото в сила експертно решение е задължително за всички лица, органи и организации в страната. Недопустимо е неговата законосъобразност да бъде подлагана на косвен съдебен контрол от административния съд в производства, образувани по жалби срещу други административни актове. Не съществува законово уредена възможност степента на трайно намалена работоспособност като правопораждащ факт в хипотезата на чл. 90а от КСО да бъде установявана и удостоверявана по друг административен ред или инцидентно в образувани съдебни производства по оспорване на други актове.</w:t>
        <w:tab/>
        <w:br/>
        <w:tab/>
        <w:t xml:space="preserve">Освидетелстването на жалбоподателя за трайно намалена работоспособност в степен 60 на сто е довело до отпадане на предпоставките за получаване на пенсия за социална пенсия за инвалидност, което обосновава основанието по чл. 96, ал. 1, т. 4 от КСО за прекратяване на пенсията. Като е приел, че оспореният акт е материално законосъобразен и е отхвърлил подадената жалба като неоснователна, Административен съд София - град е постановил правилно решение. При неустановени касационни основания за отмяна обжалваното съдебно решение следва да бъде оставено в сила.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2317 от 04.04.2018 г., постановено по адм. д. № 8534 по описа за 2017 г. на Административен съд София – град.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