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№738/16.01.2009 по адм. д. №13267/2008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АПК, във връзка с чл. 68 от ЗЗД, образувано по жалба на Сдружение "Човеколюбие" гр. П. срещу решение № 189 от 08.08.2008 г.</w:t>
        <w:tab/>
        <w:br/>
        <w:tab/>
        <w:t xml:space="preserve">на Комисията за защита от дискриминация, с което е прекратено производството по преписка № 148/2008 г. за дискриминация по признаци "увреждане", на основание чл. 52 ал.3 от ЗЗД поради неотстраняване на нередовностите.</w:t>
        <w:tab/>
        <w:br/>
        <w:tab/>
        <w:t xml:space="preserve">Излагат се доводи, че неправилно решаващият състав е приел, че не са изпълнени изискванията на чл. 51 ал. 2 от ЗЗД, в подадената жалба реквизитите са налице. Непредставянето на допълнителни доказателства не може да бъде основание за прекратяване на производството, няма основания да се приеме недопустимост на жалбата.</w:t>
        <w:tab/>
        <w:br/>
        <w:tab/>
        <w:t xml:space="preserve">Ответникът, чрез процесуалния си представител, счита жалбата за неоснователна.</w:t>
        <w:tab/>
        <w:br/>
        <w:tab/>
        <w:t xml:space="preserve">Върховният административен съд, Седмо отделение, намира жалбата за процесуално допустима, подадена на 12.09.2008 г. в срока по чл. 149 ал.1 от АПК, с пощенско клеймо от 10.09. 2008 г. от надлежна страна. Разгледана по същество е неснователна.</w:t>
        <w:tab/>
        <w:br/>
        <w:tab/>
        <w:t xml:space="preserve">Подадената пред комисията жалба е за дискриминационен акт спрямо "клиенти" на дружеството - жалбоподател, което било поканено на Х конференция на Радневското психиатрично дружество през 2007 г. Представители на сдружението били допуснати до театралната постановка, изнесена от пациенти на болницата, но не са допуснати до конференцията на</w:t>
        <w:tab/>
        <w:br/>
        <w:tab/>
        <w:t xml:space="preserve">Радневското психиатрично дружество, с мотив, че тази конференция е предназначена за лекари, а не за психично болни.</w:t>
        <w:tab/>
        <w:br/>
        <w:tab/>
        <w:t xml:space="preserve">За да прекрати производството по преписката, комисията е приела, че с представената допълнително молба не са отстранени недостатъците на жалбата, за които е уведомена управителката на сдружението. Не са изяснени обстоятелствата и не са представени доказателства във връзка с твърдяното нарушение на закона.</w:t>
        <w:tab/>
        <w:br/>
        <w:tab/>
        <w:t xml:space="preserve">Решението на комисията е законосъобразно. Правилно е прието от комисията, че дружеството жалбоподател е представило издадени сертификати на лица за участие на ІХ конференция през 2006 г., не е посочена и представена покана за участие на дружеството в Х-тата конференция през 2007 г., не са изпълнени дадените указания за поправка на жалбата и изискванията на чл. 9 от ЗЗД за посочване на факти, от които може да се направи извод, че е налице дискриминация. Не е заявено и доказано, че са засегнати членове на сдружението, чиито права са нарушени. Не е в компетентността на комисията да налага принудителна административна мярка спрямо Радневското дружество.</w:t>
        <w:tab/>
        <w:br/>
        <w:tab/>
        <w:t xml:space="preserve">Съгласно чл. 52 ал. 3 от ЗЗД, производството пред комисията се прекратява, когато жалбата не бъде поправена в срока, определен от комисията.</w:t>
        <w:tab/>
        <w:br/>
        <w:tab/>
        <w:t xml:space="preserve">Правилно е прието от комисията, че жалбата не е поправена в срока. За да се докажат факти от които може да се направи извод, че е налице дискриминация в производството пред комисията, съгласно чл. 9 от ЗЗД, фактите следва да бъда посочени в жалбата, като обстоятелства, които подлежат на доказване. Не са налице твърдения и данни, че са засегнати членове на сдружението, а съгласно чл. 3 ал. 2 от ЗЗД, сдружения на физически лица се ползват от правата по този закон, когато са дискриминирани на основата на признаците по чл. 4 ал. 1 по отношение на техния членски състав или на заетите в тях лица. В този смисъл не са изложени обстоятелствата, на които се основава жалбата.</w:t>
        <w:tab/>
        <w:br/>
        <w:tab/>
        <w:t xml:space="preserve">Неправилни са доводите на жалбоподателя, че факта на членуване в сдружението може да се установи с гласни доказателства,</w:t>
        <w:tab/>
        <w:br/>
        <w:tab/>
        <w:t xml:space="preserve">в хода на производството пред комисията, както и факта на поканата на сдружението на конференцията. Не се твърди наличие на покана за сдружението жалбоподател за 2007 г., а се посочва, че след като психично болни са допуснати на конференцията през 2006 г., за което са издадени сертификати, е следвало да бъдат допуснати и на конференцията през 2007 г. С жалбата и допълнителната молба не са изяснени обстоятелствата по претендираното нарушение.</w:t>
        <w:tab/>
        <w:br/>
        <w:tab/>
        <w:t xml:space="preserve">Водим от изложеното и на основание чл. 172 ал. 2 от АПК, Върховният административен съд, Седмо отделение РЕШИ:</w:t>
        <w:tab/>
        <w:br/>
        <w:tab/>
        <w:t xml:space="preserve">ОТХВЪРЛЯ жалбата на Сдружение "Човеколюбие" гр. П. срещу решение № 189 от 08.08.2008 г. на Комисията за защита от дискриминация, с което е прекратено производството по преписка № 148/2008 г.</w:t>
        <w:tab/>
        <w:br/>
        <w:tab/>
        <w:t xml:space="preserve">Решението подлежи на касационно обжалване в 14-дневен срок от съобщението на страните за изготвянето му, пред петчленен състав на Върховния административен съд. Вярно с оригинала, ПРЕДСЕДАТЕЛ: /п/ Е. З. секретар: ЧЛЕНОВЕ: /п/ Т. В./п/ П. Н. П.Н.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