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№2528/20.05.2025 по гр. д. №186/2025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2528</w:t>
        <w:tab/>
        <w:br/>
        <w:tab/>
        <w:t xml:space="preserve"/>
        <w:tab/>
        <w:br/>
        <w:tab/>
        <w:t xml:space="preserve">гр. София, 20.05.2025 г.</w:t>
        <w:tab/>
        <w:br/>
        <w:tab/>
        <w:t xml:space="preserve"/>
        <w:tab/>
        <w:br/>
        <w:tab/>
        <w:t xml:space="preserve">ВЪРХОВНИЯТ КАСАЦИОНЕН СЪД, Трето гражданско отделение, в закрито съдебно заседание на седми май през две хиляди двадесет и пета година, в състав: </w:t>
        <w:tab/>
        <w:br/>
        <w:tab/>
        <w:t xml:space="preserve"/>
        <w:tab/>
        <w:br/>
        <w:tab/>
        <w:t xml:space="preserve"> ПРЕДСЕДАТЕЛ: МАРИО ПЪРВАНОВ</w:t>
        <w:tab/>
        <w:br/>
        <w:tab/>
        <w:t xml:space="preserve"/>
        <w:tab/>
        <w:br/>
        <w:tab/>
        <w:t xml:space="preserve"> ЧЛЕНОВЕ: МАРГАРИТА ГЕОРГИЕВА</w:t>
        <w:tab/>
        <w:br/>
        <w:tab/>
        <w:t xml:space="preserve"/>
        <w:tab/>
        <w:br/>
        <w:tab/>
        <w:t xml:space="preserve"> НИКОЛАЙ ИВАНОВ</w:t>
        <w:tab/>
        <w:br/>
        <w:tab/>
        <w:t xml:space="preserve"/>
        <w:tab/>
        <w:br/>
        <w:tab/>
        <w:t xml:space="preserve">като разгледа докладваното от съдията Николай Иванов гражданско дело № 186 по описа на Върховния касационен съд за 2025 година, за да се произнесе, взе предвид следното:</w:t>
        <w:tab/>
        <w:br/>
        <w:tab/>
        <w:t xml:space="preserve"/>
        <w:tab/>
        <w:br/>
        <w:tab/>
        <w:t xml:space="preserve">Производство по чл. 288 от ГПК.</w:t>
        <w:tab/>
        <w:br/>
        <w:tab/>
        <w:t xml:space="preserve"/>
        <w:tab/>
        <w:br/>
        <w:tab/>
        <w:t xml:space="preserve">Образувано е по касационна жалба на В. П. К., срещу въззивно решение № 863/22.7.2024 г., постановено по възз. гр. д. № 3220/2023 г. по описа на Апелативен съд - София. Решението е обжалвано в частта му, с която е потвърдено частично решение № 4247/27.07.2023 г., постановено по гр. д. № 10579/2021 г. на Софийски градски съд в частите, с които са отхвърлени предявените от В. П. К. против Прокуратурата на Република България: иск с правно основание чл. 2, ал. 1, т. 3 от ЗОДОВ за заплащане на обезщетение за причинени неимуществени вреди, за разликата над сумата от 3000 лв. до присъдената сума от 180 000 лв. и иск с правно основание чл.2, ал.1, т.3 от ЗОДОВ за присъждане на обезщетение за имуществени вреди от 3 200 лв., за воденото срещу него наказателно производство по ДП № 723/2010 г. по описа на РУП МВР Велинград, пр. пр.№ 1110/2010 г. по описа на РП Велинград; и в частта, с която е отхвърлен предявения от В. П. К. против Окръжен съд - Пазарджик иск с правно основание чл.49 от ЗЗД за сумата 20 000 лв., представляваща обезщетение за неимуществени вреди.</w:t>
        <w:tab/>
        <w:br/>
        <w:tab/>
        <w:t xml:space="preserve"/>
        <w:tab/>
        <w:br/>
        <w:tab/>
        <w:t xml:space="preserve">След като се запозна с делото, настоящия състав на ВКС констатира, че преди да изпрати възз. гр. д. № 3220/2023 г. и касационната жалба по него на ВКС, въззивният съд не е изпълнил процедурата по чл. 287, ал. 1 ГПК. В случая, в нарушение на чл. 287, ал. 1 ГПК, препис от жалба не е бил изпратен на една от насрещните страни – ответника по делото Окръжен съд - Пазарджик, и на същия не е била дадена възможност да депозира писмен отговор по нея в установения от закона едномесечен срок. Препис от жалбата, видно от данните по делото, съгласно разпореждане № 4705/27.11.2024 г. на САС е бил изпратен /на 27.11.2024 г./ и връчен /на 02.12.2024 г./ само и единствено на ответника Прокуратурата на Република България. Спазването на процедурата по чл. 287, ал. 1 ГПК е процесуална предпоставка за образуването на касационното производство.</w:t>
        <w:tab/>
        <w:br/>
        <w:tab/>
        <w:t xml:space="preserve"/>
        <w:tab/>
        <w:br/>
        <w:tab/>
        <w:t xml:space="preserve">Предвид изложеното, делото следва да бъде върнато на администриращия съд за осъществяване на процедурата по чл. 287, ал. 1 ГПК за връчване на препис от жалбата и на ответника Окръжен съд-Пазарджик.</w:t>
        <w:tab/>
        <w:br/>
        <w:tab/>
        <w:t xml:space="preserve"/>
        <w:tab/>
        <w:br/>
        <w:tab/>
        <w:t xml:space="preserve">Водим от горното, Върховният касационен съд, състав на Трето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ВРЪЩА делото на Апелативен съд - София за изпълнение на указанията, дадени в обстоятелствената част на настоящото определение, с оглед отстраняване на допуснатата нередовност.</w:t>
        <w:tab/>
        <w:br/>
        <w:tab/>
        <w:t xml:space="preserve"/>
        <w:tab/>
        <w:br/>
        <w:tab/>
        <w:t xml:space="preserve">След изпълнение на дадените указания, делото незабавно да се върне на ВКС за произнасяне по касационната жалба на В. П. К. срещу решението по възз. гр. д. № 3220/2023 г. по описа на Апелативен съд - София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