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№5152/08.05.2008 по адм. д. №6649/2007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от Административнопроцесуалния кодекс (АПК).</w:t>
        <w:tab/>
        <w:br/>
        <w:tab/>
        <w:t xml:space="preserve">Образувано по касационна жалба на председателя на Общинския съвет - гр. Ч., Е. В. срещу решение № 59 от 20.04.2007 г. по адм. дело № 109 от 2007 г. на Старозагорския окръжен съд - административно отделение.</w:t>
        <w:tab/>
        <w:br/>
        <w:tab/>
        <w:t xml:space="preserve">Върховният административен съд - ІІІ отделение, в настоящия съдебен състав след преценка на допустимостта и основателността на жалбата намира, че е подадена от надлежна страна и в срока по чл. 211, ал. 1 АПК.</w:t>
        <w:tab/>
        <w:br/>
        <w:tab/>
        <w:t xml:space="preserve">Окръжният съд е бил сезиран със заповед № 164 от 22.02.2007 г. на областния управител на област С. З., с която спрял изпълнението на решение № 516 от 29.01.2007 г. на ОбС - гр. Ч., с което по т. 2 е взето решение за безвъзмездно предоставяне на сграда - частна общинска собственост, на НПО - фондация "Милосърдие", по ЗЮЛНЦ, за целите по проект по Програма ФАР, за период не по-малко от 5 години.</w:t>
        <w:tab/>
        <w:br/>
        <w:tab/>
        <w:t xml:space="preserve">С обжалваното решение съдът разгледал спора по същество и отменил решението на ОбС като изцяло незаконосъобразно, постановено в противоречие с разпоредбата на чл. 39, ал. 1 и 6 ЗОбС и подзаконовия нормативен акт - Наредбата за реда за придобиване, управление и разпореждане с общинско имущество на общината.</w:t>
        <w:tab/>
        <w:br/>
        <w:tab/>
        <w:t xml:space="preserve">В настоящата касационна жалба като отменителни основания се навеждат доводи за незаконосъобразност и неправилност на съдебното решение.</w:t>
        <w:tab/>
        <w:br/>
        <w:tab/>
        <w:t xml:space="preserve">Касационната жалба е основателна, но не по изложените в нея съображения.</w:t>
        <w:tab/>
        <w:br/>
        <w:tab/>
        <w:t xml:space="preserve">Решението на общинския съвет - предмет на делото пред първата инстанция, е взето на основание чл. 21, ал. 1, т. 8 от Закона за местното самоуправление и местната администрация. Това решение на ОбС не съставлява индивидуален административен акт съобразно определението за индивидуални административни актове по чл. 21 от АПК и не подлежи на съдебен контрол. Общинските съвети са висшестоящите органи на местното самоуправление на територията на общината и за да осъществяват своята дейност, те следва да разполагат с възможност със свои актове да се разпореждат с общинската собственост в интерес на териториалната общност в определени от закона случаи, какъвто е и настоящият. След като съдът е разгледал спора по същество и е отменил изцяло решението на ОбС - гр. Ч., то той е постановил недопустимо решение, което налага неговото обезсилване на основание чл. 209, т. 2 АПК и прекратяване на производството по делото.</w:t>
        <w:tab/>
        <w:br/>
        <w:tab/>
        <w:t xml:space="preserve">Водим от горното и на основание чл. 209, т. 2 от АПК, Върховният административен съд - ІІІ отделение, РЕШИ:</w:t>
        <w:tab/>
        <w:br/>
        <w:tab/>
        <w:t xml:space="preserve">ОБЕЗСИЛВА решение № 59 от 20.04.2007 г. по адм. дело № 109 от 2007 г. на Старозагорския ос - административно отделение. ПРЕКРАТЯВА производството по делото. Решението е окончателно. Вярно с оригинала, ПРЕДСЕДАТЕЛ: /п/ П. И. секретар: ЧЛЕНОВЕ: /п/ В. К./п/ К. Х.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