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№366/12.12.2014 по гр. д. №3431/2014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  <w:tab/>
        <w:br/>
        <w:tab/>
        <w:t xml:space="preserve">№ 366</w:t>
        <w:tab/>
        <w:br/>
        <w:tab/>
        <w:t xml:space="preserve"> </w:t>
        <w:tab/>
        <w:br/>
        <w:tab/>
        <w:t xml:space="preserve"> [населено място], 12.12. 2014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двадесети октомври две хиляди и четиринадесета година в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О. КЕРЕЛСКА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№3431 по описа за 2014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> </w:t>
        <w:tab/>
        <w:br/>
        <w:tab/>
        <w:t xml:space="preserve"> Образувано е по молба вх.№1026683/08.07.2013г. и вх.№1029101/22.07.20013г. на Л. В. Т. от [населено място], чрез процесуален представител адв.Я. В., за отмяна на влезли в сила решения, постановени на 19.10.2006г. и 16.05.2007г по гр. д.№1929/2008г. на Софийски градски съд.</w:t>
        <w:tab/>
        <w:br/>
        <w:tab/>
        <w:t xml:space="preserve"> </w:t>
        <w:tab/>
        <w:br/>
        <w:tab/>
        <w:t xml:space="preserve"> В молбата за отмяна се сочи отменително основание по чл.303, ал.1, т.1 ГПК. Молителката представя писмени доказателства, които счита за относими към посоченото основание за отмяна.</w:t>
        <w:tab/>
        <w:br/>
        <w:tab/>
        <w:t xml:space="preserve"> </w:t>
        <w:tab/>
        <w:br/>
        <w:tab/>
        <w:t xml:space="preserve"> В срока по чл.306, ал.3 ГПК не е постъпил отговор от насрещната страна.</w:t>
        <w:tab/>
        <w:br/>
        <w:tab/>
        <w:t xml:space="preserve"> </w:t>
        <w:tab/>
        <w:br/>
        <w:tab/>
        <w:t xml:space="preserve"> Върховният касационен съд, ІІІ гр. отд. при данните по делото намира следното:</w:t>
        <w:tab/>
        <w:br/>
        <w:tab/>
        <w:t xml:space="preserve"> </w:t>
        <w:tab/>
        <w:br/>
        <w:tab/>
        <w:t xml:space="preserve"> Разглеждането на молбата за отмяна следва да се допусне.</w:t>
        <w:tab/>
        <w:br/>
        <w:tab/>
        <w:t xml:space="preserve"> </w:t>
        <w:tab/>
        <w:br/>
        <w:tab/>
        <w:t xml:space="preserve"> Молбата е подадена в срока по чл.305, ал.1, т.1 ГПК, считано от момента, в който – според молителката й е станало известно новото обстоятелство. Към молбата са приложени с твърдение, че са нови по смисъла на чл.303, т.1 ГПК писмени доказателства, като преценката дали са новооткрити, могла ли е молителката да се снабди своевременно с тях и от значение ли са за спора, следва да се направи в производството по разглеждане на молбата.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гр. отд.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Делото да се докладва на председателя на ІІІ г. о. на ВКС за насрочване на молбата за отмяна на влезли в сила решения, постановени на 19.10.2006г. и 16.05.2007г по гр. д.№1929/2008г. на Софийски градски съд, в открито съдебно заседание.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