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№825/19.11.2014 по ч.гр.д. №5165/2014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седемнадесети ноември през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ЦЕНКА ГЕОРГИЕВА ЧЛЕНОВЕ: ИЛИЯНА ПАПАЗОВА 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като изслуша докладваното от съдия П. ч. гр. д.№ 5165 по описа за 2014 г. и за да се произнесе взе пред вид следното: </w:t>
        <w:tab/>
        <w:br/>
        <w:tab/>
        <w:t xml:space="preserve"> </w:t>
        <w:tab/>
        <w:br/>
        <w:tab/>
        <w:t xml:space="preserve">Производството е с правно основание чл.253 от ГПК.</w:t>
        <w:tab/>
        <w:br/>
        <w:tab/>
        <w:t xml:space="preserve"> </w:t>
        <w:tab/>
        <w:br/>
        <w:tab/>
        <w:t xml:space="preserve">Образувано е въз основа на постъпила молба от [фирма] [населено място], представлявано от управителя Л. молба, с искане за отмяна на определение № 636 постановено на 29.08.2014г. по ч. гр. д.№ 5165/14г. за спиране на изпълнението на въззивно решение № 1655 от 31.07.2014г. по в. гр. д.№ 988 по описа за 2014г. на Апелативен съд С., в частта му, с която е отменено решение № 327 от 24.01.2014г. по гр. д.№ 303/12г. на ОС Благоевград и вместо това е постановено друго, с което всеки един от двамата молители е осъден да заплати на [фирма] [населено място], на основание чл.231 ал.2 от ЗЗД сумата от по 15 052.07лв.- стойност на извършени ремонти по договор за наем от 30.012.201г.,ведно със законната лихва върху тази сума, считано от 21.05.2012г., поради допусната от съда грешка или пропуск, с твърдение, че е налице внесено обезпечение само в размер на 15 052.07лв.</w:t>
        <w:tab/>
        <w:br/>
        <w:tab/>
        <w:t xml:space="preserve"> </w:t>
        <w:tab/>
        <w:br/>
        <w:tab/>
        <w:t xml:space="preserve">Съдът като констатира, че по делото е приложено удостоверение от 29.08.2014г., установяващо внасянето само от В. Г. на сумата от 15 052.07лв., постанови разпореждане № 132 от 29.10.2014г., с което указа на касаторите С. И. Г. и В. И. Г.,че следва да довнесат по специалната сметка на ВКС още 15 052.07лв.</w:t>
        <w:tab/>
        <w:br/>
        <w:tab/>
        <w:t xml:space="preserve"> </w:t>
        <w:tab/>
        <w:br/>
        <w:tab/>
        <w:t xml:space="preserve">След дадените указания - постъпи молба с вх.№ 9944 от 14.11.2014г. от процесуалния представител на С. И. Г. и В. И. Г., с която уведомява съда, че е налице надлежно внесено обезпечение от всеки един от касаторите в размер на по 15 052.07лв. и прилагат вносни бележки.</w:t>
        <w:tab/>
        <w:br/>
        <w:tab/>
        <w:t xml:space="preserve"> </w:t>
        <w:tab/>
        <w:br/>
        <w:tab/>
        <w:t xml:space="preserve">На базата на така постъпилата молба – съдът извърши справка в счетоводството и констатира, че по специалната сметка на ВКС освен първоначално удостоверената сума от 15 052.07лв., като внесена от В. Г. /за която е издадено удостоверение от 29.08.2014г./, е налице внесена и друга сума от 15 052.07лв.,за която като вносител е посочена Г. Г., а като задължено лице С. И. Г., за която беше издадено удостоверение от 17.11.2014г. </w:t>
        <w:tab/>
        <w:br/>
        <w:tab/>
        <w:t xml:space="preserve"> </w:t>
        <w:tab/>
        <w:br/>
        <w:tab/>
        <w:t xml:space="preserve">С оглед на изложеното, като взе пред вид, че са налице доказателства за </w:t>
        <w:tab/>
        <w:br/>
        <w:tab/>
        <w:t xml:space="preserve"> </w:t>
        <w:tab/>
        <w:br/>
        <w:tab/>
        <w:t xml:space="preserve">надлежно представено обезпечение в размер на присъдената сума, </w:t>
        <w:tab/>
        <w:br/>
        <w:tab/>
        <w:t xml:space="preserve"> </w:t>
        <w:tab/>
        <w:br/>
        <w:tab/>
        <w:t xml:space="preserve">намира за неоснователно искането на [фирма] [населено място], представлявано от управителя Л., чрез процесуалния представител адвокат С. за отмяна на определение № 636 постановено на 29.08.2014г. по ч. гр. д.№ 5165/14г. за спиране на изпълнението на въззивно решение № 1655 от 31.07.2014г. по в. гр. д.№ 988 по описа за 2014г. на Апелативен съд С. поради допускане на грешка или пропуск.</w:t>
        <w:tab/>
        <w:br/>
        <w:tab/>
        <w:t xml:space="preserve"> </w:t>
        <w:tab/>
        <w:br/>
        <w:tab/>
        <w:t xml:space="preserve">Мотивиран от изложеното Върховен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УВАЖЕНИЕ искането на [фирма] [населено място], представлявано от управителя Л., чрез процесуалния представител адвокат С. за отмяна на определение № 636 постановено на 29.08.2014г. по ч. гр. д.№ 5165/14г. за спиране на изпълнението на въззивно решение № 1655 от 31.07.2014г. по в. гр. д.№ 988 по описа за 2014г. на Апелативен съд С..</w:t>
        <w:tab/>
        <w:br/>
        <w:tab/>
        <w:t xml:space="preserve"> </w:t>
        <w:tab/>
        <w:br/>
        <w:tab/>
        <w:t xml:space="preserve"> ПРЕПИС да се изпрати на страните, след което ДЕЛОТО да се върне на Софийски административен съд за администриране на постъпилия отговор на касационна жалба.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