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№1180/17.11.2014 по гр. д. №5402/2014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6</w:t>
        <w:tab/>
        <w:br/>
        <w:tab/>
        <w:t xml:space="preserve"/>
        <w:tab/>
        <w:br/>
        <w:tab/>
        <w:t xml:space="preserve">№ 1180</w:t>
        <w:tab/>
        <w:br/>
        <w:tab/>
        <w:t xml:space="preserve"> </w:t>
        <w:tab/>
        <w:br/>
        <w:tab/>
        <w:t xml:space="preserve"> С., 17.11. 2014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ноември, през две хиляди и четиринадесета година, в състав:</w:t>
        <w:tab/>
        <w:br/>
        <w:tab/>
        <w:t xml:space="preserve"/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5402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Софийска апелативна прокуратура против въззивно решение № 1222 от 16.06.2014 г., постановено по в. гр. д. № 4660/2013 г. на Софийски апелативен съд, ГК, ІІ състав, в частта му, с която като е потвърдено решение № 7018 от 22.10.2013 г. по гр. д. № 3855/2013 г. на Софийски градски съд, ГК – І отделение, 18 с-в, Прокуратурата на РБ е осъдена да заплати на Г. В. Г. от [населено място] сумата от 2 500 лв., представляваща обезщетение за имуществени вреди за заплатено адвокатско възнаграждение в наказателното производство и сумата от 2 000 лв., представляваща обезщетение за причинените му неимуществени вреди, претърпени от незаконно повдигнато обвинение за извършено престъпление по чл. 219, ал. 1 НК, за което е бил оправдан, на основание чл. 2, ал. 1, т. 3 З..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по чл. 284, ал. 3, т. 1 ГПК касаторът поддържа, че в постановеното решение на въззивния съд, с което неправилно са уважени исковете по чл. 2, ал. 1, т. 3 З. за обезщетение за причинени имуществени и неимуществени вреди в посочените размери, съдът се е произнесъл по правни въпроси, решени в противоречие с практиката на ВКС и решавани противоречиво от съдилищата - основания за допускане на касационно обжалване по чл. 280, ал.1, т. 1 и т. 2 ГПК. Във връзка с наведените основания, жалбоподателят се позовава и представя съдебна практика – решение № 34 от 04.02.2009 г. по гр. д. № 966/2008 г. на Софийски апелативен съд, за което липсват данни, че е влязло в сила, решение № 1093 от 10.10.2008 г. по гр. д. № 4481/2007 г. на ВКС, ІІ г. о. и решение № 421 от 02.06.2009 г. по гр. д. № 823/2008 г. на ВКС, ІV г. о., постановени по стария процесуален ред, които без въззивното решение, съставляват съдебна практика съгласно даденото разрешение в т. 3 на Тълкувателно решение № 1 от 19.02.2010 г. по тълк. д. № 1/2009 г. на ОСГТК на ВКС по смисъла на чл. 280, ал. 1, т. 2 ГПК. </w:t>
        <w:tab/>
        <w:br/>
        <w:tab/>
        <w:t xml:space="preserve"> </w:t>
        <w:tab/>
        <w:br/>
        <w:tab/>
        <w:t xml:space="preserve">Поставеният материалноправен въпрос, значим за изхода на спора, по който се е произнесъл въззивният съд, е относно начина на определяне на обезщетението за неимуществени вреди, свързано с приложението на чл. 52 ЗЗД, към която норма препраща разпоредбата на чл. 4 З. относно обществения критерий за справедливост, с твърдение, че този въпрос е решен в противоречие с практиката на ВКС, както и има противоречива съдебна практика, като се позовава на разрешенията, дадени в т. ІІ на ППВС № 4/1968 г. и в т. 3 и т. 11 ТР № 3/2004 г. на ОСГК на ВКС – основание чл. 280, ал. 1, т. 1 ГПК. Поставеният процесуалноправен въпрос, за който твърди, че е обусловил изхода на делото е, че част от твърдяните от ищеца неимуществени вреди не са пряка и непосредствена последица от увреждането, в каквато връзка липсват мотиви в обжалваното решение за наличието на такава причинно-следствената връзка между незаконното обвинение и причинените вреди на ищеца като се позовава на т. 19 на ТР № 1/04.01.2001 г. на ОСГК на ВКС - основание чл. 280, ал. 1, т. 1 ГПК. Във връзка с присъденото обезщетение за имуществени вреди е поставен въпросът допустимо ли е присъждане на адвокатски хонорар, заплатен в друго производство – в случая наказателното като имуществена вреда по чл. 2, ал. 1, т. 3 З., за който твърди, че е решаван противоречиво от съдилищата - основание чл. 280, ал. 1, т. 2 ГПК.</w:t>
        <w:tab/>
        <w:br/>
        <w:tab/>
        <w:t xml:space="preserve"> </w:t>
        <w:tab/>
        <w:br/>
        <w:tab/>
        <w:t xml:space="preserve">Ответникът по жалбата Г. В. Г. от [населено място], чрез пълномощника си адв. Й. А. от АК-С. в писмен отговор по чл. 287, ал. 1 ГПК изразява становище за нейната неоснователност, както и за липсата на основанията по чл. 280, ал. 1 ГПК за допускане на касационното обжалване.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изложеното основание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уважен оценяем иск по чл. 2, ал. 1, т. 3 З./в редакцията й ДВ, бр. 98/11.12.2012 г./ за неимуществени вреди, с цена над 5 000 лв., поради което в тази част се явява допустима. Същата е редовна като подадена в срока по чл. 283 ГПК.</w:t>
        <w:tab/>
        <w:br/>
        <w:tab/>
        <w:t xml:space="preserve"> </w:t>
        <w:tab/>
        <w:br/>
        <w:tab/>
        <w:t xml:space="preserve"> Касационната жалба в частта й, с която се обжалва въззивното решение по иска с правно основание чл. 2, ал. 1, т. 3 З. за имуществени вреди в размер на 2 500 лв. като процесуално недопустима с оглед разпоредбата на чл. 280, ал. 2 ГПК/в редакцията й ДВ, бр. 100/2010 г./ следва да бъде оставена без разглеждане. Това е така, тъй като според чл. 280, ал. 2 ГПК не подлежат на касационно обжалване решенията по дела с цена на иска до 5 000 лв. В настоящият случай цената на обективно съединения иск за обезщетение за имуществените вреди не надхвърля определената от закона граница над която касационното обжалване е допустимо, поради което в тази част касационната жалба като насочена срещу решение законодателно изключено от касационно обжалване, е процесуално недопустима. </w:t>
        <w:tab/>
        <w:br/>
        <w:tab/>
        <w:t xml:space="preserve"> </w:t>
        <w:tab/>
        <w:br/>
        <w:tab/>
        <w:t xml:space="preserve">За да постанови обжалваното решение в частта му на присъденото обезщетение за неимуществени вреди, въззивният съд е приел, че с постановление от 10.09.2007 г. по В. № 21-18-ІV/2007 г. ищецът е бил привлечен като обвиняем за извършено престъпление по чл. 219, ал. 1 НК, за което с присъда № П-49 от 08.02.2008 г. по н. д. № П-149/2007 г. на С. е бил признат за невиновен и оправдан, която е била потвърдена с решение № П-48 от 13.06.2008 г. по НОХД№ 34/2008 Г. на С. военно-апелативен съд и е влязла в сила на 10.07.2008 г. При тези приети за установени факти решаващият съд е приел, че в случая са налице елементите на фактическия състав на чл. 2, ал. 1, т. 3 З. и като е съобразил краткия срок на воденото наказателно производство спрямо ищеца, както и претърпените от него болки и страдания в резултат на незаконното обвинение, приключило с влязла в сила оправдателна присъда, е приел, че справедливият размер на обезщетението за неимуществени вреди е в размер на сумата от 2 000 лв. по отношение на Прокуратурата на РБ. В останалата му част по този иск като необжалвано въззивното решение е влязло в сила.</w:t>
        <w:tab/>
        <w:br/>
        <w:tab/>
        <w:t xml:space="preserve"> </w:t>
        <w:tab/>
        <w:br/>
        <w:tab/>
        <w:t xml:space="preserve">Както се изложи по-горе, в изложението за допускане на касационно обжалване на касатора е формулиран материалноправният въпрос за приложението на чл. 52 ЗЗД при определяне размера на обезщетението за неимуществени вреди в производството по иск с правно основание чл. 2, ал. 1, т. 3 З.. Този въпрос е от значение за изхода на делото по конкретния правен спор, но в случая той не е решен от въззивния съд в противоречие със задължителната съдебна практика. Това е така, тъй като разрешаването на въпроса за размера на дължимото обезщетение за неимуществени вреди като пряка и непосредствена последица от незаконно обвинение, в случая завършило с оправдателна присъда, безспорно е свързан с критерия за справедливост, дефинитивно определен в нормата на чл. 52 ЗЗД. Спрямо този критерий настъпилата вреда се съизмерява съобразно установените по делото обстоятелства, които за всеки конкретен случай са различни, затова и решаването му се влияе от конкретните доказателства. Доколкото съдът е разгледал всички относими към спора доказателства, свързани с реално претърпените морални вреди от пострадалия – отрицателни изживявания за ищеца във връзка с образуваното срещу него наказателно производство за престъпление от общ характер, обжалваното решение не е постановено в противоречие с обсъдената съдебна практика, тъй като подхода при определяне размера на обезвредата е един и същ. В тази връзка въззивният съд е присъдил обезщетение в размер на 2 000 лв. по отношение на Прокуратурата на РБ само за онези морални вреди, които са в причинна връзка с незаконното обвинение за извършеното престъпление, приключило с влязла в сила оправдателна присъда. По този начин паричното обезщетение е определено в съответствие с принципа за справедливост, чрез който се постига еквивалентно възмездяване на увреденото лице за претърпените от него морални вреди в резултат на незаконното обвинение. Вложеният в разпоредбата на чл. 52 ЗЗД обществен критерий за справедливост не е абстрактно понятие, а справедливото обезщетяване, каквото изисква тази норма на закона на всички неимуществени вреди означава съдът да определи точен паричен еквивалент на болките и страданията с оглед конкретната фактическа обстановка за всеки отделен случай. В случая въззивният съд е извършил такава преценка, а обосноваността на изводите му относно присъдения размер за неимуществените вреди по отношение на Прокуратурата на РБ, не е основание за допускане на касационно обжалване на основание чл. 280, ал. 1 ГПК, тъй като необосноваността е основание за касиране, поради неправилност на решението по чл. 281, т. 3 ГПК, която проверка не може да се извърши в рамките на производството по селекция на касационните жалби по чл. 280, ал. 1 ГПК. В конкретния случай по поставения правен въпрос от касатора въззивният съд в обжалваното решение се е ръководил от задължителната съдебна практика по приложението на чл. 2, ал. 1, т. 3 З., установена с разрешенията, дадени в т. 11 от Тълкувателно решение № 3/2004 г. на ОСГК на ВКС, поради което въззивното решение не следва да се допусне до касационен контрол на заявените основания чл. 280, ал. 1, т. 1 и т. 2 ГПК. Поставеният правен въпрос от процесуално естество относно липсата на мотиви за наличието на причинно-следствена връзка между незаконното обвинение и причинените вреди, не е обуславящ изхода на делото по смисъла на чл. 280, ал. 1 ГПК, а се отнася до неправилност на решението, поради допуснати съществени нарушения на съдопроизводствените правила по чл. 281, т. 3 ГПК, която проверка не може да се извърши в рамките на производството по селекция на касационните жалби. Вън от това обаче, в обжалваното решение въззивният съд е изложил подробни мотиви относно наличието на пряка причинно-следствена връзка между действията на прокуратурата и причинените вреди на ищеца, който в резултат на незаконното обвинение претърпял негативни изживявания в личен и професионален план, стрес, притеснения, тревога и безпокойство за бъдещето, като е приел, че в случая са налице елементите на фактическия състав на чл. 2, ал. 1, т. 3 З., съобразил е продължителността на воденото наказателно производство срещу него, което е продължило в разумни граници, както и претърпените болки и страдания в резултат на незаконното обвинение и е приел, че справедливият размер на обезщетението за неимуществени вреди е в размер на сумата от 2 000 лв. по отношение на Прокуратурата на РБ.</w:t>
        <w:tab/>
        <w:br/>
        <w:tab/>
        <w:t xml:space="preserve"> </w:t>
        <w:tab/>
        <w:br/>
        <w:tab/>
        <w:t xml:space="preserve">Предвид недопустимостта на касационната жалба относно иска за имуществените вреди, касационният съд не дължи отговор за поставения правен въпрос допустимо ли е присъждане на адвокатски хонорар, заплатен в друго производство – в случая наказателното като имуществена вреда по чл. 2, ал. 1, т. 3 З., тъй като производството в тази част е процесуално недопустимо.</w:t>
        <w:tab/>
        <w:br/>
        <w:tab/>
        <w:t xml:space="preserve"> </w:t>
        <w:tab/>
        <w:br/>
        <w:tab/>
        <w:t xml:space="preserve">На ответника по жалбата не следва да се присъдят направените разноски за настоящото производство, тъй като такива не се претендират.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№ 1222 от 16.06.2014 г., постановено по в. гр. д. № 4660/2013 г. на Софийски апелативен съд, ГК, ІІ състав, в частта му, с която Прокуратурата на Република България е осъдена да заплати на Г. В. Г., на основание чл. 2, ал. 1, т. 3 З., сумата от 2 000 лв., представляваща обезщетение за причинените му неимуществени вреди, претърпени от незаконно повдигнато обвинение за извършено престъпление по чл. 219, ал. 1 НК, за което е бил оправдан, по касационна жалба с вх. № 7944 от 27.06.2014 г. на Прокуратурата на РБ, чрез прокурор при Софийска апелативна прокуратура.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 с вх. № 7944 от 27.06.2014 г. на Прокуратурата на РБ, чрез прокурор при Софийска апелативна прокуратура срещу въззивно решение № 1222 от 16.06.2014 г., постановено по в. гр. д. № 4660/2013 г. на Софийски апелативен съд, ГК, ІІ състав, в частта му, с която Прокуратурата на РБ е осъдена да заплати на Г. В. Г. от [населено място] сумата от 2 500 лв., представляваща обезщетение за имуществени вреди за заплатено адвокатско възнаграждение в наказателното производство, на основание чл. 2, ал. 1, т. 3 З..</w:t>
        <w:tab/>
        <w:br/>
        <w:tab/>
        <w:t xml:space="preserve"> </w:t>
        <w:tab/>
        <w:br/>
        <w:tab/>
        <w:t xml:space="preserve">Определението в частта му, с която жалбата е оставена без разглеждане, може да се обжалва в едноседмичен срок от връчването му на касатора пред друг състав на Върховния касационен съд, ГК, а в останалата част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